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45C" w:rsidRDefault="00E7645C" w:rsidP="00B823AA">
      <w:pPr>
        <w:pStyle w:val="Title2"/>
      </w:pPr>
    </w:p>
    <w:p w:rsidR="00E7645C" w:rsidRDefault="00E7645C" w:rsidP="00B823AA">
      <w:pPr>
        <w:pStyle w:val="Title2"/>
      </w:pPr>
    </w:p>
    <w:p w:rsidR="00E7645C" w:rsidRDefault="00E7645C" w:rsidP="00B823AA">
      <w:pPr>
        <w:pStyle w:val="Title2"/>
      </w:pPr>
    </w:p>
    <w:p w:rsidR="006F6099" w:rsidRDefault="006F6099" w:rsidP="00B823AA">
      <w:pPr>
        <w:pStyle w:val="Title2"/>
      </w:pPr>
    </w:p>
    <w:p w:rsidR="00E7645C" w:rsidRDefault="00E7645C" w:rsidP="00B823AA">
      <w:pPr>
        <w:pStyle w:val="Title2"/>
      </w:pPr>
    </w:p>
    <w:p w:rsidR="00E7645C" w:rsidRDefault="00E7645C" w:rsidP="00B823AA">
      <w:pPr>
        <w:pStyle w:val="Title2"/>
      </w:pPr>
    </w:p>
    <w:p w:rsidR="00E7645C" w:rsidRDefault="00E7645C" w:rsidP="00B823AA">
      <w:pPr>
        <w:pStyle w:val="Title2"/>
      </w:pPr>
    </w:p>
    <w:p w:rsidR="00E7645C" w:rsidRDefault="00D27E36" w:rsidP="00B823AA">
      <w:pPr>
        <w:pStyle w:val="Title2"/>
      </w:pPr>
      <w:r>
        <w:t>Breastfeeding T</w:t>
      </w:r>
      <w:r w:rsidR="00E7645C">
        <w:t>eaching Experience</w:t>
      </w:r>
    </w:p>
    <w:p w:rsidR="00B823AA" w:rsidRPr="0062257F" w:rsidRDefault="00D27E36" w:rsidP="00B823AA">
      <w:pPr>
        <w:pStyle w:val="Title2"/>
      </w:pPr>
      <w:r>
        <w:t>Student N</w:t>
      </w:r>
      <w:r w:rsidR="00951978" w:rsidRPr="0062257F">
        <w:t>ame:</w:t>
      </w:r>
    </w:p>
    <w:p w:rsidR="00D05F3B" w:rsidRPr="006F6099" w:rsidRDefault="00D27E36" w:rsidP="006F6099">
      <w:pPr>
        <w:pStyle w:val="Title2"/>
        <w:sectPr w:rsidR="00D05F3B" w:rsidRPr="006F6099">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pPr>
      <w:r>
        <w:t>Institutional</w:t>
      </w:r>
    </w:p>
    <w:p w:rsidR="00D05F3B" w:rsidRDefault="00D05F3B" w:rsidP="00D05F3B">
      <w:pPr>
        <w:pStyle w:val="Heading1"/>
        <w:jc w:val="left"/>
        <w:rPr>
          <w:b w:val="0"/>
          <w:bCs w:val="0"/>
        </w:rPr>
      </w:pPr>
    </w:p>
    <w:p w:rsidR="00D27E36" w:rsidRPr="00D27E36" w:rsidRDefault="00D27E36" w:rsidP="00D27E36">
      <w:pPr>
        <w:pStyle w:val="Title2"/>
        <w:rPr>
          <w:b/>
        </w:rPr>
      </w:pPr>
      <w:r>
        <w:rPr>
          <w:b/>
        </w:rPr>
        <w:t>Breastfeeding T</w:t>
      </w:r>
      <w:r w:rsidRPr="00D27E36">
        <w:rPr>
          <w:b/>
        </w:rPr>
        <w:t>eaching Experience</w:t>
      </w:r>
    </w:p>
    <w:p w:rsidR="00E7645C" w:rsidRPr="0062257F" w:rsidRDefault="00E7645C" w:rsidP="00E7645C">
      <w:pPr>
        <w:pStyle w:val="Heading1"/>
      </w:pPr>
      <w:r w:rsidRPr="0062257F">
        <w:t xml:space="preserve">Introduction </w:t>
      </w:r>
    </w:p>
    <w:p w:rsidR="00E7645C" w:rsidRPr="0062257F" w:rsidRDefault="00E7645C" w:rsidP="00E7645C">
      <w:pPr>
        <w:rPr>
          <w:rFonts w:ascii="Times New Roman" w:hAnsi="Times New Roman" w:cs="Times New Roman"/>
        </w:rPr>
      </w:pPr>
      <w:r w:rsidRPr="0062257F">
        <w:t>Knowledge, skills</w:t>
      </w:r>
      <w:r>
        <w:t>,</w:t>
      </w:r>
      <w:r w:rsidRPr="0062257F">
        <w:t xml:space="preserve"> </w:t>
      </w:r>
      <w:r w:rsidRPr="00F31808">
        <w:rPr>
          <w:noProof/>
        </w:rPr>
        <w:t>and</w:t>
      </w:r>
      <w:r w:rsidRPr="0062257F">
        <w:t xml:space="preserve"> </w:t>
      </w:r>
      <w:r w:rsidRPr="00F31808">
        <w:rPr>
          <w:noProof/>
        </w:rPr>
        <w:t>evidence</w:t>
      </w:r>
      <w:r>
        <w:rPr>
          <w:noProof/>
        </w:rPr>
        <w:t>-</w:t>
      </w:r>
      <w:r w:rsidRPr="00F31808">
        <w:rPr>
          <w:noProof/>
        </w:rPr>
        <w:t>based</w:t>
      </w:r>
      <w:r w:rsidRPr="0062257F">
        <w:t xml:space="preserve"> learning and teaching assessment of nurses requires research, integration, service</w:t>
      </w:r>
      <w:r>
        <w:t>,</w:t>
      </w:r>
      <w:r w:rsidRPr="0062257F">
        <w:t xml:space="preserve"> </w:t>
      </w:r>
      <w:r w:rsidRPr="00F31808">
        <w:rPr>
          <w:noProof/>
        </w:rPr>
        <w:t>and</w:t>
      </w:r>
      <w:r w:rsidRPr="0062257F">
        <w:t xml:space="preserve"> teaching. The contexts that the process </w:t>
      </w:r>
      <w:r w:rsidRPr="00F31808">
        <w:rPr>
          <w:noProof/>
        </w:rPr>
        <w:t>involve</w:t>
      </w:r>
      <w:r>
        <w:rPr>
          <w:noProof/>
        </w:rPr>
        <w:t>s</w:t>
      </w:r>
      <w:r w:rsidRPr="0062257F">
        <w:t xml:space="preserve"> both theoretical and practical applications combining knowledge, ability</w:t>
      </w:r>
      <w:r>
        <w:t>,</w:t>
      </w:r>
      <w:r w:rsidRPr="0062257F">
        <w:t xml:space="preserve"> </w:t>
      </w:r>
      <w:r w:rsidRPr="00F31808">
        <w:rPr>
          <w:noProof/>
        </w:rPr>
        <w:t>and</w:t>
      </w:r>
      <w:r w:rsidRPr="0062257F">
        <w:t xml:space="preserve"> skills that enable one to perform routine activities. Nurses need </w:t>
      </w:r>
      <w:r w:rsidRPr="0062257F">
        <w:rPr>
          <w:rFonts w:ascii="Times New Roman" w:hAnsi="Times New Roman" w:cs="Times New Roman"/>
        </w:rPr>
        <w:t xml:space="preserve">appropriate health care approaches that extend to the provision of health care methodologies that comprise of moral, psychological and emotional support, which will transform and extend knowledge as a continuous process </w:t>
      </w:r>
      <w:sdt>
        <w:sdtPr>
          <w:rPr>
            <w:rFonts w:ascii="Times New Roman" w:hAnsi="Times New Roman" w:cs="Times New Roman"/>
          </w:rPr>
          <w:id w:val="-188448867"/>
          <w:citation/>
        </w:sdtPr>
        <w:sdtContent>
          <w:r w:rsidR="00961A2D" w:rsidRPr="0062257F">
            <w:rPr>
              <w:rFonts w:ascii="Times New Roman" w:hAnsi="Times New Roman" w:cs="Times New Roman"/>
            </w:rPr>
            <w:fldChar w:fldCharType="begin"/>
          </w:r>
          <w:r w:rsidRPr="0062257F">
            <w:rPr>
              <w:rFonts w:ascii="Times New Roman" w:hAnsi="Times New Roman" w:cs="Times New Roman"/>
            </w:rPr>
            <w:instrText xml:space="preserve"> CITATION Boy90 \l 1033 </w:instrText>
          </w:r>
          <w:r w:rsidR="00961A2D" w:rsidRPr="0062257F">
            <w:rPr>
              <w:rFonts w:ascii="Times New Roman" w:hAnsi="Times New Roman" w:cs="Times New Roman"/>
            </w:rPr>
            <w:fldChar w:fldCharType="separate"/>
          </w:r>
          <w:r w:rsidRPr="00E7645C">
            <w:rPr>
              <w:rFonts w:ascii="Times New Roman" w:hAnsi="Times New Roman" w:cs="Times New Roman"/>
              <w:noProof/>
            </w:rPr>
            <w:t>(Boyer, 1990)</w:t>
          </w:r>
          <w:r w:rsidR="00961A2D" w:rsidRPr="0062257F">
            <w:rPr>
              <w:rFonts w:ascii="Times New Roman" w:hAnsi="Times New Roman" w:cs="Times New Roman"/>
            </w:rPr>
            <w:fldChar w:fldCharType="end"/>
          </w:r>
        </w:sdtContent>
      </w:sdt>
      <w:r w:rsidRPr="0062257F">
        <w:rPr>
          <w:rFonts w:ascii="Times New Roman" w:hAnsi="Times New Roman" w:cs="Times New Roman"/>
        </w:rPr>
        <w:t xml:space="preserve">. The application of these skills and </w:t>
      </w:r>
      <w:r>
        <w:rPr>
          <w:rFonts w:ascii="Times New Roman" w:hAnsi="Times New Roman" w:cs="Times New Roman"/>
          <w:noProof/>
        </w:rPr>
        <w:t>education</w:t>
      </w:r>
      <w:r w:rsidRPr="0062257F">
        <w:rPr>
          <w:rFonts w:ascii="Times New Roman" w:hAnsi="Times New Roman" w:cs="Times New Roman"/>
        </w:rPr>
        <w:t xml:space="preserve"> is paramount for the general improvement of a teaching experience </w:t>
      </w:r>
      <w:sdt>
        <w:sdtPr>
          <w:rPr>
            <w:rFonts w:ascii="Times New Roman" w:hAnsi="Times New Roman" w:cs="Times New Roman"/>
          </w:rPr>
          <w:id w:val="-2122900752"/>
          <w:citation/>
        </w:sdtPr>
        <w:sdtContent>
          <w:r w:rsidR="00961A2D" w:rsidRPr="0062257F">
            <w:rPr>
              <w:rFonts w:ascii="Times New Roman" w:hAnsi="Times New Roman" w:cs="Times New Roman"/>
            </w:rPr>
            <w:fldChar w:fldCharType="begin"/>
          </w:r>
          <w:r w:rsidRPr="0062257F">
            <w:rPr>
              <w:rFonts w:ascii="Times New Roman" w:hAnsi="Times New Roman" w:cs="Times New Roman"/>
            </w:rPr>
            <w:instrText xml:space="preserve"> CITATION Nem92 \l 1033 </w:instrText>
          </w:r>
          <w:r w:rsidR="00961A2D" w:rsidRPr="0062257F">
            <w:rPr>
              <w:rFonts w:ascii="Times New Roman" w:hAnsi="Times New Roman" w:cs="Times New Roman"/>
            </w:rPr>
            <w:fldChar w:fldCharType="separate"/>
          </w:r>
          <w:r w:rsidRPr="00E7645C">
            <w:rPr>
              <w:rFonts w:ascii="Times New Roman" w:hAnsi="Times New Roman" w:cs="Times New Roman"/>
              <w:noProof/>
            </w:rPr>
            <w:t>(Nemiroff, 1992)</w:t>
          </w:r>
          <w:r w:rsidR="00961A2D" w:rsidRPr="0062257F">
            <w:rPr>
              <w:rFonts w:ascii="Times New Roman" w:hAnsi="Times New Roman" w:cs="Times New Roman"/>
            </w:rPr>
            <w:fldChar w:fldCharType="end"/>
          </w:r>
        </w:sdtContent>
      </w:sdt>
      <w:r w:rsidRPr="0062257F">
        <w:rPr>
          <w:rFonts w:ascii="Times New Roman" w:hAnsi="Times New Roman" w:cs="Times New Roman"/>
        </w:rPr>
        <w:t xml:space="preserve">. Nurses </w:t>
      </w:r>
      <w:r>
        <w:rPr>
          <w:rFonts w:ascii="Times New Roman" w:hAnsi="Times New Roman" w:cs="Times New Roman"/>
          <w:noProof/>
        </w:rPr>
        <w:t>also need t</w:t>
      </w:r>
      <w:r w:rsidRPr="00F31808">
        <w:rPr>
          <w:rFonts w:ascii="Times New Roman" w:hAnsi="Times New Roman" w:cs="Times New Roman"/>
          <w:noProof/>
        </w:rPr>
        <w:t>o learn</w:t>
      </w:r>
      <w:r w:rsidRPr="0062257F">
        <w:rPr>
          <w:rFonts w:ascii="Times New Roman" w:hAnsi="Times New Roman" w:cs="Times New Roman"/>
        </w:rPr>
        <w:t xml:space="preserve"> and apply values such as humility, positive attitude, results, friendliness, consciousness, concern</w:t>
      </w:r>
      <w:r>
        <w:rPr>
          <w:rFonts w:ascii="Times New Roman" w:hAnsi="Times New Roman" w:cs="Times New Roman"/>
        </w:rPr>
        <w:t>,</w:t>
      </w:r>
      <w:r w:rsidRPr="0062257F">
        <w:rPr>
          <w:rFonts w:ascii="Times New Roman" w:hAnsi="Times New Roman" w:cs="Times New Roman"/>
        </w:rPr>
        <w:t xml:space="preserve"> </w:t>
      </w:r>
      <w:r w:rsidRPr="00F31808">
        <w:rPr>
          <w:rFonts w:ascii="Times New Roman" w:hAnsi="Times New Roman" w:cs="Times New Roman"/>
          <w:noProof/>
        </w:rPr>
        <w:t>and</w:t>
      </w:r>
      <w:r w:rsidRPr="0062257F">
        <w:rPr>
          <w:rFonts w:ascii="Times New Roman" w:hAnsi="Times New Roman" w:cs="Times New Roman"/>
        </w:rPr>
        <w:t xml:space="preserve"> content, which are very crucial in addressing the nursing issue at hand. Fundamental rapid changes in nursing teaching and learning need to change to meet the diversities of the society.</w:t>
      </w:r>
      <w:sdt>
        <w:sdtPr>
          <w:rPr>
            <w:rFonts w:ascii="Times New Roman" w:hAnsi="Times New Roman" w:cs="Times New Roman"/>
          </w:rPr>
          <w:id w:val="-2054603123"/>
          <w:citation/>
        </w:sdtPr>
        <w:sdtContent>
          <w:r w:rsidR="00961A2D" w:rsidRPr="0062257F">
            <w:rPr>
              <w:rFonts w:ascii="Times New Roman" w:hAnsi="Times New Roman" w:cs="Times New Roman"/>
            </w:rPr>
            <w:fldChar w:fldCharType="begin"/>
          </w:r>
          <w:r w:rsidRPr="0062257F">
            <w:rPr>
              <w:rFonts w:ascii="Times New Roman" w:hAnsi="Times New Roman" w:cs="Times New Roman"/>
            </w:rPr>
            <w:instrText xml:space="preserve"> CITATION Sle91 \l 1033 </w:instrText>
          </w:r>
          <w:r w:rsidR="00961A2D" w:rsidRPr="0062257F">
            <w:rPr>
              <w:rFonts w:ascii="Times New Roman" w:hAnsi="Times New Roman" w:cs="Times New Roman"/>
            </w:rPr>
            <w:fldChar w:fldCharType="separate"/>
          </w:r>
          <w:r>
            <w:rPr>
              <w:rFonts w:ascii="Times New Roman" w:hAnsi="Times New Roman" w:cs="Times New Roman"/>
              <w:noProof/>
            </w:rPr>
            <w:t xml:space="preserve"> </w:t>
          </w:r>
          <w:r w:rsidRPr="00E7645C">
            <w:rPr>
              <w:rFonts w:ascii="Times New Roman" w:hAnsi="Times New Roman" w:cs="Times New Roman"/>
              <w:noProof/>
            </w:rPr>
            <w:t>(Slevin &amp; Lavery , 1991)</w:t>
          </w:r>
          <w:r w:rsidR="00961A2D" w:rsidRPr="0062257F">
            <w:rPr>
              <w:rFonts w:ascii="Times New Roman" w:hAnsi="Times New Roman" w:cs="Times New Roman"/>
            </w:rPr>
            <w:fldChar w:fldCharType="end"/>
          </w:r>
        </w:sdtContent>
      </w:sdt>
      <w:r w:rsidRPr="0062257F">
        <w:rPr>
          <w:rFonts w:ascii="Times New Roman" w:hAnsi="Times New Roman" w:cs="Times New Roman"/>
        </w:rPr>
        <w:t>.</w:t>
      </w:r>
      <w:r>
        <w:rPr>
          <w:rFonts w:ascii="Times New Roman" w:hAnsi="Times New Roman" w:cs="Times New Roman"/>
        </w:rPr>
        <w:t xml:space="preserve"> The teaching and learning needs encompass the use of proactive roles in nursing education between facilitators and students. The determinant factors rely on how much any emerging changes applied to the practical aspect of nursing education.</w:t>
      </w:r>
    </w:p>
    <w:p w:rsidR="00E7645C" w:rsidRPr="0062257F" w:rsidRDefault="00E7645C" w:rsidP="00E7645C">
      <w:pPr>
        <w:pStyle w:val="Heading1"/>
      </w:pPr>
      <w:r w:rsidRPr="0062257F">
        <w:rPr>
          <w:rFonts w:ascii="Times New Roman" w:hAnsi="Times New Roman" w:cs="Times New Roman"/>
        </w:rPr>
        <w:t xml:space="preserve"> </w:t>
      </w:r>
      <w:r w:rsidRPr="0062257F">
        <w:t>Breastfeeding Teaching Experience</w:t>
      </w:r>
    </w:p>
    <w:p w:rsidR="00E7645C" w:rsidRPr="0062257F" w:rsidRDefault="00E7645C" w:rsidP="00E7645C">
      <w:r w:rsidRPr="0062257F">
        <w:t xml:space="preserve">Breastfeeding nursing teachers require delivery methods that are </w:t>
      </w:r>
      <w:r w:rsidRPr="00F31808">
        <w:rPr>
          <w:noProof/>
        </w:rPr>
        <w:t>sensi</w:t>
      </w:r>
      <w:r>
        <w:rPr>
          <w:noProof/>
        </w:rPr>
        <w:t>tiv</w:t>
      </w:r>
      <w:r w:rsidRPr="00F31808">
        <w:rPr>
          <w:noProof/>
        </w:rPr>
        <w:t>e</w:t>
      </w:r>
      <w:r w:rsidRPr="0062257F">
        <w:t xml:space="preserve"> towards different cultures and communities, which combines </w:t>
      </w:r>
      <w:r>
        <w:rPr>
          <w:noProof/>
        </w:rPr>
        <w:t>various</w:t>
      </w:r>
      <w:r w:rsidRPr="0062257F">
        <w:t xml:space="preserve"> learning outcomes, orientations</w:t>
      </w:r>
      <w:r>
        <w:t>,</w:t>
      </w:r>
      <w:r w:rsidRPr="0062257F">
        <w:t xml:space="preserve"> </w:t>
      </w:r>
      <w:r w:rsidRPr="00F31808">
        <w:rPr>
          <w:noProof/>
        </w:rPr>
        <w:t>and</w:t>
      </w:r>
      <w:r w:rsidRPr="0062257F">
        <w:t xml:space="preserve"> attitudes </w:t>
      </w:r>
      <w:sdt>
        <w:sdtPr>
          <w:id w:val="-918091427"/>
          <w:citation/>
        </w:sdtPr>
        <w:sdtContent>
          <w:r w:rsidR="00961A2D" w:rsidRPr="0062257F">
            <w:fldChar w:fldCharType="begin"/>
          </w:r>
          <w:r w:rsidRPr="0062257F">
            <w:instrText xml:space="preserve"> CITATION Lis90 \l 1033 </w:instrText>
          </w:r>
          <w:r w:rsidR="00961A2D" w:rsidRPr="0062257F">
            <w:fldChar w:fldCharType="separate"/>
          </w:r>
          <w:r>
            <w:rPr>
              <w:noProof/>
            </w:rPr>
            <w:t>(Lister, 1990)</w:t>
          </w:r>
          <w:r w:rsidR="00961A2D" w:rsidRPr="0062257F">
            <w:fldChar w:fldCharType="end"/>
          </w:r>
        </w:sdtContent>
      </w:sdt>
      <w:r w:rsidRPr="0062257F">
        <w:t xml:space="preserve">. The World Health Organization recommends the breastfeeding for a </w:t>
      </w:r>
      <w:r w:rsidRPr="00F31808">
        <w:rPr>
          <w:noProof/>
        </w:rPr>
        <w:t>newborn</w:t>
      </w:r>
      <w:r w:rsidRPr="0062257F">
        <w:t xml:space="preserve"> should start immediately after delivery. The first six months are very vital for the survival of the infant and breast milk should be given </w:t>
      </w:r>
      <w:r w:rsidRPr="00F31808">
        <w:rPr>
          <w:noProof/>
        </w:rPr>
        <w:t>a priority</w:t>
      </w:r>
      <w:r w:rsidRPr="0062257F">
        <w:t xml:space="preserve">. As the child grows, </w:t>
      </w:r>
      <w:r w:rsidRPr="00F31808">
        <w:rPr>
          <w:noProof/>
        </w:rPr>
        <w:t xml:space="preserve">other </w:t>
      </w:r>
      <w:r w:rsidRPr="00F31808">
        <w:rPr>
          <w:noProof/>
        </w:rPr>
        <w:lastRenderedPageBreak/>
        <w:t>foodstuff</w:t>
      </w:r>
      <w:r w:rsidRPr="0062257F">
        <w:t xml:space="preserve"> can </w:t>
      </w:r>
      <w:r w:rsidRPr="00F31808">
        <w:rPr>
          <w:noProof/>
        </w:rPr>
        <w:t>be introduced</w:t>
      </w:r>
      <w:r w:rsidRPr="0062257F">
        <w:t xml:space="preserve">, </w:t>
      </w:r>
      <w:r w:rsidRPr="00F31808">
        <w:rPr>
          <w:noProof/>
        </w:rPr>
        <w:t>however</w:t>
      </w:r>
      <w:r w:rsidRPr="0062257F">
        <w:t xml:space="preserve"> breastfeeding should continue for a minimum of two years. In the learning environment, the nursing facilitator guides the student by developing and harnessing characteristics such as warmth, genuineness and trust. </w:t>
      </w:r>
    </w:p>
    <w:p w:rsidR="00E7645C" w:rsidRPr="0062257F" w:rsidRDefault="00E7645C" w:rsidP="00E7645C">
      <w:pPr>
        <w:rPr>
          <w:rFonts w:ascii="Times New Roman" w:hAnsi="Times New Roman" w:cs="Times New Roman"/>
        </w:rPr>
      </w:pPr>
      <w:r w:rsidRPr="0062257F">
        <w:rPr>
          <w:rFonts w:ascii="Times New Roman" w:hAnsi="Times New Roman" w:cs="Times New Roman"/>
        </w:rPr>
        <w:t>Imparting breastfeeding teaching experience resonates through five ways as explained by Caper</w:t>
      </w:r>
      <w:sdt>
        <w:sdtPr>
          <w:rPr>
            <w:rFonts w:ascii="Times New Roman" w:hAnsi="Times New Roman" w:cs="Times New Roman"/>
          </w:rPr>
          <w:id w:val="1749610678"/>
          <w:citation/>
        </w:sdtPr>
        <w:sdtContent>
          <w:r w:rsidR="00961A2D" w:rsidRPr="0062257F">
            <w:rPr>
              <w:rFonts w:ascii="Times New Roman" w:hAnsi="Times New Roman" w:cs="Times New Roman"/>
            </w:rPr>
            <w:fldChar w:fldCharType="begin"/>
          </w:r>
          <w:r w:rsidRPr="0062257F">
            <w:rPr>
              <w:rFonts w:ascii="Times New Roman" w:hAnsi="Times New Roman" w:cs="Times New Roman"/>
            </w:rPr>
            <w:instrText xml:space="preserve">CITATION Car78 \n  \t  \l 1033 </w:instrText>
          </w:r>
          <w:r w:rsidR="00961A2D" w:rsidRPr="0062257F">
            <w:rPr>
              <w:rFonts w:ascii="Times New Roman" w:hAnsi="Times New Roman" w:cs="Times New Roman"/>
            </w:rPr>
            <w:fldChar w:fldCharType="separate"/>
          </w:r>
          <w:r>
            <w:rPr>
              <w:rFonts w:ascii="Times New Roman" w:hAnsi="Times New Roman" w:cs="Times New Roman"/>
              <w:noProof/>
            </w:rPr>
            <w:t xml:space="preserve"> </w:t>
          </w:r>
          <w:r w:rsidRPr="00E7645C">
            <w:rPr>
              <w:rFonts w:ascii="Times New Roman" w:hAnsi="Times New Roman" w:cs="Times New Roman"/>
              <w:noProof/>
            </w:rPr>
            <w:t>(1978)</w:t>
          </w:r>
          <w:r w:rsidR="00961A2D" w:rsidRPr="0062257F">
            <w:rPr>
              <w:rFonts w:ascii="Times New Roman" w:hAnsi="Times New Roman" w:cs="Times New Roman"/>
            </w:rPr>
            <w:fldChar w:fldCharType="end"/>
          </w:r>
        </w:sdtContent>
      </w:sdt>
      <w:r w:rsidRPr="0062257F">
        <w:rPr>
          <w:rFonts w:ascii="Times New Roman" w:hAnsi="Times New Roman" w:cs="Times New Roman"/>
        </w:rPr>
        <w:t xml:space="preserve"> and Chin and Kramer </w:t>
      </w:r>
      <w:sdt>
        <w:sdtPr>
          <w:rPr>
            <w:rFonts w:ascii="Times New Roman" w:hAnsi="Times New Roman" w:cs="Times New Roman"/>
          </w:rPr>
          <w:id w:val="-2089372922"/>
          <w:citation/>
        </w:sdtPr>
        <w:sdtContent>
          <w:r w:rsidR="00961A2D" w:rsidRPr="0062257F">
            <w:rPr>
              <w:rFonts w:ascii="Times New Roman" w:hAnsi="Times New Roman" w:cs="Times New Roman"/>
            </w:rPr>
            <w:fldChar w:fldCharType="begin"/>
          </w:r>
          <w:r w:rsidRPr="0062257F">
            <w:rPr>
              <w:rFonts w:ascii="Times New Roman" w:hAnsi="Times New Roman" w:cs="Times New Roman"/>
            </w:rPr>
            <w:instrText xml:space="preserve">CITATION Chi08 \n  \t  \l 1033 </w:instrText>
          </w:r>
          <w:r w:rsidR="00961A2D" w:rsidRPr="0062257F">
            <w:rPr>
              <w:rFonts w:ascii="Times New Roman" w:hAnsi="Times New Roman" w:cs="Times New Roman"/>
            </w:rPr>
            <w:fldChar w:fldCharType="separate"/>
          </w:r>
          <w:r w:rsidRPr="00E7645C">
            <w:rPr>
              <w:rFonts w:ascii="Times New Roman" w:hAnsi="Times New Roman" w:cs="Times New Roman"/>
              <w:noProof/>
            </w:rPr>
            <w:t>(2008)</w:t>
          </w:r>
          <w:r w:rsidR="00961A2D" w:rsidRPr="0062257F">
            <w:rPr>
              <w:rFonts w:ascii="Times New Roman" w:hAnsi="Times New Roman" w:cs="Times New Roman"/>
            </w:rPr>
            <w:fldChar w:fldCharType="end"/>
          </w:r>
        </w:sdtContent>
      </w:sdt>
      <w:r w:rsidRPr="0062257F">
        <w:rPr>
          <w:rFonts w:ascii="Times New Roman" w:hAnsi="Times New Roman" w:cs="Times New Roman"/>
        </w:rPr>
        <w:t xml:space="preserve">. The five ways are: </w:t>
      </w:r>
    </w:p>
    <w:p w:rsidR="00E7645C" w:rsidRPr="0062257F" w:rsidRDefault="00E7645C" w:rsidP="00E7645C">
      <w:pPr>
        <w:pStyle w:val="ListParagraph"/>
        <w:numPr>
          <w:ilvl w:val="0"/>
          <w:numId w:val="16"/>
        </w:numPr>
        <w:spacing w:before="120" w:after="120"/>
      </w:pPr>
      <w:r w:rsidRPr="0062257F">
        <w:t>Empirically: The science of education that relates to physical senses and draws solutions by solving, predicting, explaining and describing theories and use them to validate actions.</w:t>
      </w:r>
    </w:p>
    <w:p w:rsidR="00E7645C" w:rsidRPr="0062257F" w:rsidRDefault="00E7645C" w:rsidP="00E7645C">
      <w:pPr>
        <w:pStyle w:val="ListParagraph"/>
        <w:numPr>
          <w:ilvl w:val="0"/>
          <w:numId w:val="16"/>
        </w:numPr>
        <w:spacing w:before="120" w:after="120"/>
      </w:pPr>
      <w:r w:rsidRPr="0062257F">
        <w:t xml:space="preserve">Ethics: The moral values of knowledge. They </w:t>
      </w:r>
      <w:r w:rsidRPr="00F31808">
        <w:rPr>
          <w:noProof/>
        </w:rPr>
        <w:t>define</w:t>
      </w:r>
      <w:r w:rsidRPr="0062257F">
        <w:t xml:space="preserve"> the roles of teachers and the application of empirical knowledge as ethical reasoning in solving problems. </w:t>
      </w:r>
    </w:p>
    <w:p w:rsidR="00E7645C" w:rsidRPr="0062257F" w:rsidRDefault="00E7645C" w:rsidP="00E7645C">
      <w:pPr>
        <w:pStyle w:val="ListParagraph"/>
        <w:numPr>
          <w:ilvl w:val="0"/>
          <w:numId w:val="16"/>
        </w:numPr>
        <w:spacing w:before="120" w:after="120"/>
      </w:pPr>
      <w:r w:rsidRPr="0062257F">
        <w:t xml:space="preserve">Personal knowing based </w:t>
      </w:r>
      <w:r w:rsidRPr="00F31808">
        <w:rPr>
          <w:noProof/>
        </w:rPr>
        <w:t>on</w:t>
      </w:r>
      <w:r>
        <w:rPr>
          <w:noProof/>
        </w:rPr>
        <w:t xml:space="preserve"> the</w:t>
      </w:r>
      <w:r w:rsidRPr="00F31808">
        <w:rPr>
          <w:noProof/>
        </w:rPr>
        <w:t xml:space="preserve"> assumption that</w:t>
      </w:r>
      <w:r w:rsidRPr="0062257F">
        <w:t xml:space="preserve"> any engagement</w:t>
      </w:r>
      <w:r>
        <w:t xml:space="preserve"> and interaction with </w:t>
      </w:r>
      <w:r w:rsidRPr="00F31808">
        <w:rPr>
          <w:noProof/>
        </w:rPr>
        <w:t>learners</w:t>
      </w:r>
      <w:r>
        <w:rPr>
          <w:noProof/>
        </w:rPr>
        <w:t xml:space="preserve"> may bring</w:t>
      </w:r>
      <w:r w:rsidRPr="0062257F">
        <w:t xml:space="preserve"> biases. </w:t>
      </w:r>
    </w:p>
    <w:p w:rsidR="00E7645C" w:rsidRPr="0062257F" w:rsidRDefault="00E7645C" w:rsidP="00E7645C">
      <w:pPr>
        <w:pStyle w:val="ListParagraph"/>
        <w:numPr>
          <w:ilvl w:val="0"/>
          <w:numId w:val="16"/>
        </w:numPr>
        <w:spacing w:before="120" w:after="120"/>
      </w:pPr>
      <w:r w:rsidRPr="0062257F">
        <w:t>Aesthetic: The beauty of learning and teaching, acknowledges that teaching and</w:t>
      </w:r>
      <w:r>
        <w:t xml:space="preserve"> learning </w:t>
      </w:r>
      <w:r w:rsidRPr="0062257F">
        <w:t>through the application of practical skills drawn from an existing experience.</w:t>
      </w:r>
    </w:p>
    <w:p w:rsidR="00E7645C" w:rsidRPr="0062257F" w:rsidRDefault="00E7645C" w:rsidP="00E7645C">
      <w:pPr>
        <w:pStyle w:val="ListParagraph"/>
        <w:numPr>
          <w:ilvl w:val="0"/>
          <w:numId w:val="16"/>
        </w:numPr>
        <w:spacing w:before="120" w:after="120"/>
      </w:pPr>
      <w:r w:rsidRPr="0062257F">
        <w:t>Emancipatory teaching: examining the context of teaching environment (while reflecting on political, and social developments and understanding the purpose of education to a human life.</w:t>
      </w:r>
    </w:p>
    <w:p w:rsidR="00E7645C" w:rsidRDefault="00E7645C" w:rsidP="00E7645C">
      <w:pPr>
        <w:spacing w:before="120" w:after="120"/>
        <w:rPr>
          <w:rFonts w:ascii="Times New Roman" w:hAnsi="Times New Roman" w:cs="Times New Roman"/>
        </w:rPr>
      </w:pPr>
      <w:r w:rsidRPr="0062257F">
        <w:t xml:space="preserve">Other patterns that cannot be used or applied </w:t>
      </w:r>
      <w:r w:rsidRPr="00F31808">
        <w:rPr>
          <w:noProof/>
        </w:rPr>
        <w:t>to</w:t>
      </w:r>
      <w:r w:rsidRPr="0062257F">
        <w:t xml:space="preserve"> the empirical breastfeeding nursing theories which include hypothesis and deductive and inductive </w:t>
      </w:r>
      <w:r w:rsidRPr="00F31808">
        <w:rPr>
          <w:noProof/>
        </w:rPr>
        <w:t>reasoning</w:t>
      </w:r>
      <w:r w:rsidRPr="0062257F">
        <w:t xml:space="preserve"> may not give the required res</w:t>
      </w:r>
      <w:r>
        <w:t>ults adequately. Nurses need to interrogate</w:t>
      </w:r>
      <w:r w:rsidRPr="0062257F">
        <w:t xml:space="preserve"> the paradigm shift in the </w:t>
      </w:r>
      <w:r>
        <w:rPr>
          <w:noProof/>
        </w:rPr>
        <w:t>pract</w:t>
      </w:r>
      <w:r w:rsidRPr="00F31808">
        <w:rPr>
          <w:noProof/>
        </w:rPr>
        <w:t>ical</w:t>
      </w:r>
      <w:r w:rsidRPr="0062257F">
        <w:t xml:space="preserve"> aspects, bringing in a new understanding </w:t>
      </w:r>
      <w:r>
        <w:rPr>
          <w:noProof/>
        </w:rPr>
        <w:t>of</w:t>
      </w:r>
      <w:r w:rsidRPr="0062257F">
        <w:t xml:space="preserve"> the contexts and processes of linking all disciplines for better results and outcomes.  Health evaluations that require dimensional approaches require </w:t>
      </w:r>
      <w:r w:rsidRPr="00F31808">
        <w:rPr>
          <w:noProof/>
        </w:rPr>
        <w:t>c</w:t>
      </w:r>
      <w:r>
        <w:rPr>
          <w:noProof/>
        </w:rPr>
        <w:t>ertain</w:t>
      </w:r>
      <w:r w:rsidRPr="0062257F">
        <w:t xml:space="preserve"> and satisfactory perspectives need consideration, such as </w:t>
      </w:r>
      <w:r w:rsidRPr="0062257F">
        <w:rPr>
          <w:rFonts w:ascii="Times New Roman" w:hAnsi="Times New Roman" w:cs="Times New Roman"/>
        </w:rPr>
        <w:t>observation, classification</w:t>
      </w:r>
      <w:r>
        <w:rPr>
          <w:rFonts w:ascii="Times New Roman" w:hAnsi="Times New Roman" w:cs="Times New Roman"/>
        </w:rPr>
        <w:t>,</w:t>
      </w:r>
      <w:r w:rsidRPr="0062257F">
        <w:rPr>
          <w:rFonts w:ascii="Times New Roman" w:hAnsi="Times New Roman" w:cs="Times New Roman"/>
        </w:rPr>
        <w:t xml:space="preserve"> </w:t>
      </w:r>
      <w:r w:rsidRPr="00F31808">
        <w:rPr>
          <w:rFonts w:ascii="Times New Roman" w:hAnsi="Times New Roman" w:cs="Times New Roman"/>
          <w:noProof/>
        </w:rPr>
        <w:t>and</w:t>
      </w:r>
      <w:r w:rsidRPr="0062257F">
        <w:rPr>
          <w:rFonts w:ascii="Times New Roman" w:hAnsi="Times New Roman" w:cs="Times New Roman"/>
        </w:rPr>
        <w:t xml:space="preserve"> </w:t>
      </w:r>
      <w:r w:rsidRPr="0062257F">
        <w:rPr>
          <w:rFonts w:ascii="Times New Roman" w:hAnsi="Times New Roman" w:cs="Times New Roman"/>
        </w:rPr>
        <w:lastRenderedPageBreak/>
        <w:t>conceptualization of internal and external relationships in</w:t>
      </w:r>
      <w:r w:rsidRPr="0062257F">
        <w:t xml:space="preserve"> breastfeeding teaching.</w:t>
      </w:r>
      <w:r w:rsidRPr="0062257F">
        <w:rPr>
          <w:rFonts w:ascii="Times New Roman" w:hAnsi="Times New Roman" w:cs="Times New Roman"/>
        </w:rPr>
        <w:t xml:space="preserve"> The </w:t>
      </w:r>
      <w:r>
        <w:rPr>
          <w:rFonts w:ascii="Times New Roman" w:hAnsi="Times New Roman" w:cs="Times New Roman"/>
          <w:noProof/>
        </w:rPr>
        <w:t>ties</w:t>
      </w:r>
      <w:r w:rsidRPr="0062257F">
        <w:rPr>
          <w:rFonts w:ascii="Times New Roman" w:hAnsi="Times New Roman" w:cs="Times New Roman"/>
        </w:rPr>
        <w:t xml:space="preserve"> </w:t>
      </w:r>
      <w:r w:rsidRPr="00595BB1">
        <w:rPr>
          <w:rFonts w:ascii="Times New Roman" w:hAnsi="Times New Roman" w:cs="Times New Roman"/>
          <w:noProof/>
        </w:rPr>
        <w:t>check</w:t>
      </w:r>
      <w:r w:rsidRPr="0062257F">
        <w:rPr>
          <w:rFonts w:ascii="Times New Roman" w:hAnsi="Times New Roman" w:cs="Times New Roman"/>
        </w:rPr>
        <w:t xml:space="preserve"> behavioral aspects forming a basis for</w:t>
      </w:r>
      <w:r>
        <w:rPr>
          <w:rFonts w:ascii="Times New Roman" w:hAnsi="Times New Roman" w:cs="Times New Roman"/>
        </w:rPr>
        <w:t xml:space="preserve"> the</w:t>
      </w:r>
      <w:r w:rsidRPr="0062257F">
        <w:rPr>
          <w:rFonts w:ascii="Times New Roman" w:hAnsi="Times New Roman" w:cs="Times New Roman"/>
        </w:rPr>
        <w:t xml:space="preserve"> </w:t>
      </w:r>
      <w:r w:rsidRPr="00595BB1">
        <w:rPr>
          <w:rFonts w:ascii="Times New Roman" w:hAnsi="Times New Roman" w:cs="Times New Roman"/>
          <w:noProof/>
        </w:rPr>
        <w:t>accurate understanding</w:t>
      </w:r>
      <w:r w:rsidRPr="0062257F">
        <w:rPr>
          <w:rFonts w:ascii="Times New Roman" w:hAnsi="Times New Roman" w:cs="Times New Roman"/>
        </w:rPr>
        <w:t xml:space="preserve"> of addressing various </w:t>
      </w:r>
      <w:r>
        <w:rPr>
          <w:rFonts w:ascii="Times New Roman" w:hAnsi="Times New Roman" w:cs="Times New Roman"/>
          <w:noProof/>
        </w:rPr>
        <w:t>elemen</w:t>
      </w:r>
      <w:r w:rsidRPr="00F31808">
        <w:rPr>
          <w:rFonts w:ascii="Times New Roman" w:hAnsi="Times New Roman" w:cs="Times New Roman"/>
          <w:noProof/>
        </w:rPr>
        <w:t>ts</w:t>
      </w:r>
      <w:r w:rsidRPr="0062257F">
        <w:rPr>
          <w:rFonts w:ascii="Times New Roman" w:hAnsi="Times New Roman" w:cs="Times New Roman"/>
        </w:rPr>
        <w:t xml:space="preserve"> fully. Empirical </w:t>
      </w:r>
      <w:r w:rsidRPr="00F31808">
        <w:rPr>
          <w:rFonts w:ascii="Times New Roman" w:hAnsi="Times New Roman" w:cs="Times New Roman"/>
          <w:noProof/>
        </w:rPr>
        <w:t>knowledge</w:t>
      </w:r>
      <w:r>
        <w:rPr>
          <w:rFonts w:ascii="Times New Roman" w:hAnsi="Times New Roman" w:cs="Times New Roman"/>
          <w:noProof/>
        </w:rPr>
        <w:t>-</w:t>
      </w:r>
      <w:r w:rsidRPr="00F31808">
        <w:rPr>
          <w:rFonts w:ascii="Times New Roman" w:hAnsi="Times New Roman" w:cs="Times New Roman"/>
          <w:noProof/>
        </w:rPr>
        <w:t>based</w:t>
      </w:r>
      <w:r>
        <w:rPr>
          <w:rFonts w:ascii="Times New Roman" w:hAnsi="Times New Roman" w:cs="Times New Roman"/>
        </w:rPr>
        <w:t xml:space="preserve"> skills </w:t>
      </w:r>
      <w:r w:rsidRPr="00F31808">
        <w:rPr>
          <w:rFonts w:ascii="Times New Roman" w:hAnsi="Times New Roman" w:cs="Times New Roman"/>
          <w:noProof/>
        </w:rPr>
        <w:t>play</w:t>
      </w:r>
      <w:r>
        <w:rPr>
          <w:rFonts w:ascii="Times New Roman" w:hAnsi="Times New Roman" w:cs="Times New Roman"/>
        </w:rPr>
        <w:t xml:space="preserve"> a very critical constituent of </w:t>
      </w:r>
      <w:r w:rsidRPr="0062257F">
        <w:rPr>
          <w:rFonts w:ascii="Times New Roman" w:hAnsi="Times New Roman" w:cs="Times New Roman"/>
        </w:rPr>
        <w:t xml:space="preserve">factual and result-oriented theoretical observations and assertions </w:t>
      </w:r>
      <w:r>
        <w:rPr>
          <w:rFonts w:ascii="Times New Roman" w:hAnsi="Times New Roman" w:cs="Times New Roman"/>
        </w:rPr>
        <w:t xml:space="preserve">which formulate teaching concept concisely. In most of the nursing practice, </w:t>
      </w:r>
      <w:r>
        <w:rPr>
          <w:rFonts w:ascii="Times New Roman" w:hAnsi="Times New Roman" w:cs="Times New Roman"/>
          <w:noProof/>
        </w:rPr>
        <w:t>consider</w:t>
      </w:r>
      <w:r w:rsidRPr="00595BB1">
        <w:rPr>
          <w:rFonts w:ascii="Times New Roman" w:hAnsi="Times New Roman" w:cs="Times New Roman"/>
          <w:noProof/>
        </w:rPr>
        <w:t>ation</w:t>
      </w:r>
      <w:r>
        <w:rPr>
          <w:rFonts w:ascii="Times New Roman" w:hAnsi="Times New Roman" w:cs="Times New Roman"/>
        </w:rPr>
        <w:t xml:space="preserve"> is </w:t>
      </w:r>
      <w:r w:rsidRPr="00595BB1">
        <w:rPr>
          <w:rFonts w:ascii="Times New Roman" w:hAnsi="Times New Roman" w:cs="Times New Roman"/>
          <w:noProof/>
        </w:rPr>
        <w:t>cr</w:t>
      </w:r>
      <w:r>
        <w:rPr>
          <w:rFonts w:ascii="Times New Roman" w:hAnsi="Times New Roman" w:cs="Times New Roman"/>
          <w:noProof/>
        </w:rPr>
        <w:t>uci</w:t>
      </w:r>
      <w:r w:rsidRPr="00595BB1">
        <w:rPr>
          <w:rFonts w:ascii="Times New Roman" w:hAnsi="Times New Roman" w:cs="Times New Roman"/>
          <w:noProof/>
        </w:rPr>
        <w:t>al</w:t>
      </w:r>
      <w:r>
        <w:rPr>
          <w:rFonts w:ascii="Times New Roman" w:hAnsi="Times New Roman" w:cs="Times New Roman"/>
        </w:rPr>
        <w:t xml:space="preserve"> as it develops </w:t>
      </w:r>
      <w:r w:rsidRPr="0062257F">
        <w:rPr>
          <w:rFonts w:ascii="Times New Roman" w:hAnsi="Times New Roman" w:cs="Times New Roman"/>
        </w:rPr>
        <w:t xml:space="preserve">the </w:t>
      </w:r>
      <w:r>
        <w:rPr>
          <w:rFonts w:ascii="Times New Roman" w:hAnsi="Times New Roman" w:cs="Times New Roman"/>
        </w:rPr>
        <w:t xml:space="preserve">environmental effects of both the learners and the facilitator. Breastfeeding teaching experience advances further through the </w:t>
      </w:r>
      <w:r w:rsidRPr="0062257F">
        <w:rPr>
          <w:rFonts w:ascii="Times New Roman" w:hAnsi="Times New Roman" w:cs="Times New Roman"/>
        </w:rPr>
        <w:t>bridge to enhance credibility, consciousness</w:t>
      </w:r>
      <w:r>
        <w:rPr>
          <w:rFonts w:ascii="Times New Roman" w:hAnsi="Times New Roman" w:cs="Times New Roman"/>
        </w:rPr>
        <w:t>,</w:t>
      </w:r>
      <w:r w:rsidRPr="0062257F">
        <w:rPr>
          <w:rFonts w:ascii="Times New Roman" w:hAnsi="Times New Roman" w:cs="Times New Roman"/>
        </w:rPr>
        <w:t xml:space="preserve"> </w:t>
      </w:r>
      <w:r w:rsidRPr="00595BB1">
        <w:rPr>
          <w:rFonts w:ascii="Times New Roman" w:hAnsi="Times New Roman" w:cs="Times New Roman"/>
          <w:noProof/>
        </w:rPr>
        <w:t>and</w:t>
      </w:r>
      <w:r w:rsidRPr="0062257F">
        <w:rPr>
          <w:rFonts w:ascii="Times New Roman" w:hAnsi="Times New Roman" w:cs="Times New Roman"/>
        </w:rPr>
        <w:t xml:space="preserve"> relevance.</w:t>
      </w:r>
    </w:p>
    <w:p w:rsidR="00E7645C" w:rsidRDefault="00E7645C" w:rsidP="00E7645C">
      <w:pPr>
        <w:spacing w:before="120" w:after="120"/>
        <w:rPr>
          <w:rFonts w:ascii="Times New Roman" w:hAnsi="Times New Roman" w:cs="Times New Roman"/>
        </w:rPr>
      </w:pPr>
      <w:r>
        <w:rPr>
          <w:rFonts w:ascii="Times New Roman" w:hAnsi="Times New Roman" w:cs="Times New Roman"/>
        </w:rPr>
        <w:t xml:space="preserve">The physical learning environment determines the measurement of the outcomes. Reorganization of a sitting plan minimizes common barriers that may hinder the success of participation </w:t>
      </w:r>
      <w:r>
        <w:rPr>
          <w:rFonts w:ascii="Times New Roman" w:hAnsi="Times New Roman" w:cs="Times New Roman"/>
          <w:noProof/>
        </w:rPr>
        <w:t>in</w:t>
      </w:r>
      <w:r>
        <w:rPr>
          <w:rFonts w:ascii="Times New Roman" w:hAnsi="Times New Roman" w:cs="Times New Roman"/>
        </w:rPr>
        <w:t xml:space="preserve"> the teaching experience. </w:t>
      </w:r>
      <w:r>
        <w:rPr>
          <w:rFonts w:ascii="Times New Roman" w:hAnsi="Times New Roman" w:cs="Times New Roman"/>
          <w:noProof/>
        </w:rPr>
        <w:t>Standard</w:t>
      </w:r>
      <w:r>
        <w:rPr>
          <w:rFonts w:ascii="Times New Roman" w:hAnsi="Times New Roman" w:cs="Times New Roman"/>
        </w:rPr>
        <w:t xml:space="preserve"> classroom arrangement may, in some instances not give the desired teacher-student relationship as it prevents continuous eye contact, physical interactions, </w:t>
      </w:r>
      <w:r w:rsidRPr="008162D4">
        <w:rPr>
          <w:rFonts w:ascii="Times New Roman" w:hAnsi="Times New Roman" w:cs="Times New Roman"/>
          <w:noProof/>
        </w:rPr>
        <w:t>and</w:t>
      </w:r>
      <w:r>
        <w:rPr>
          <w:rFonts w:ascii="Times New Roman" w:hAnsi="Times New Roman" w:cs="Times New Roman"/>
        </w:rPr>
        <w:t xml:space="preserve"> integration of both audio and visual communication tools. Teaching sessions need both practical and theoretical assessments to stimulate the students’ active involvement in the whole learning process. Different </w:t>
      </w:r>
      <w:r w:rsidRPr="00595BB1">
        <w:rPr>
          <w:rFonts w:ascii="Times New Roman" w:hAnsi="Times New Roman" w:cs="Times New Roman"/>
          <w:noProof/>
        </w:rPr>
        <w:t>competency</w:t>
      </w:r>
      <w:r>
        <w:rPr>
          <w:rFonts w:ascii="Times New Roman" w:hAnsi="Times New Roman" w:cs="Times New Roman"/>
          <w:noProof/>
        </w:rPr>
        <w:t>-</w:t>
      </w:r>
      <w:r w:rsidRPr="00595BB1">
        <w:rPr>
          <w:rFonts w:ascii="Times New Roman" w:hAnsi="Times New Roman" w:cs="Times New Roman"/>
          <w:noProof/>
        </w:rPr>
        <w:t>based</w:t>
      </w:r>
      <w:r>
        <w:rPr>
          <w:rFonts w:ascii="Times New Roman" w:hAnsi="Times New Roman" w:cs="Times New Roman"/>
        </w:rPr>
        <w:t xml:space="preserve"> approaches should focus on attaining the standard student result by integrating the developed of skills and experiences at their</w:t>
      </w:r>
      <w:r w:rsidRPr="00E0177F">
        <w:rPr>
          <w:rFonts w:ascii="Times New Roman" w:hAnsi="Times New Roman" w:cs="Times New Roman"/>
        </w:rPr>
        <w:t xml:space="preserve"> </w:t>
      </w:r>
      <w:r>
        <w:rPr>
          <w:rFonts w:ascii="Times New Roman" w:hAnsi="Times New Roman" w:cs="Times New Roman"/>
        </w:rPr>
        <w:t xml:space="preserve">speed. It is also imperative to avoid organizing classes in periods when the student is likely to be busy (for example during examinations), or in </w:t>
      </w:r>
      <w:r w:rsidRPr="00595BB1">
        <w:rPr>
          <w:rFonts w:ascii="Times New Roman" w:hAnsi="Times New Roman" w:cs="Times New Roman"/>
          <w:noProof/>
        </w:rPr>
        <w:t>a</w:t>
      </w:r>
      <w:r>
        <w:rPr>
          <w:rFonts w:ascii="Times New Roman" w:hAnsi="Times New Roman" w:cs="Times New Roman"/>
          <w:noProof/>
        </w:rPr>
        <w:t>n active</w:t>
      </w:r>
      <w:r>
        <w:rPr>
          <w:rFonts w:ascii="Times New Roman" w:hAnsi="Times New Roman" w:cs="Times New Roman"/>
        </w:rPr>
        <w:t xml:space="preserve"> environment, as these may lead to </w:t>
      </w:r>
      <w:r>
        <w:rPr>
          <w:rFonts w:ascii="Times New Roman" w:hAnsi="Times New Roman" w:cs="Times New Roman"/>
          <w:noProof/>
        </w:rPr>
        <w:t>reduced</w:t>
      </w:r>
      <w:r>
        <w:rPr>
          <w:rFonts w:ascii="Times New Roman" w:hAnsi="Times New Roman" w:cs="Times New Roman"/>
        </w:rPr>
        <w:t xml:space="preserve"> relationship/outcomes. </w:t>
      </w:r>
    </w:p>
    <w:p w:rsidR="00E7645C" w:rsidRDefault="00E7645C" w:rsidP="00E7645C">
      <w:pPr>
        <w:pStyle w:val="Heading1"/>
      </w:pPr>
      <w:r>
        <w:t>Conclusion</w:t>
      </w:r>
    </w:p>
    <w:p w:rsidR="00E7645C" w:rsidRDefault="00E7645C" w:rsidP="00E7645C">
      <w:r>
        <w:t xml:space="preserve">Teaching and assessing nursing students is </w:t>
      </w:r>
      <w:r w:rsidRPr="00595BB1">
        <w:rPr>
          <w:noProof/>
        </w:rPr>
        <w:t>a compl</w:t>
      </w:r>
      <w:r>
        <w:rPr>
          <w:noProof/>
        </w:rPr>
        <w:t>icated</w:t>
      </w:r>
      <w:r>
        <w:t xml:space="preserve"> process for both the facilitators and students. An open-relationship between the two sides is vital for enhancing analytical interactions that </w:t>
      </w:r>
      <w:r w:rsidRPr="00595BB1">
        <w:rPr>
          <w:noProof/>
        </w:rPr>
        <w:t>create</w:t>
      </w:r>
      <w:r>
        <w:t xml:space="preserve"> </w:t>
      </w:r>
      <w:r w:rsidRPr="00595BB1">
        <w:rPr>
          <w:noProof/>
        </w:rPr>
        <w:t xml:space="preserve">an </w:t>
      </w:r>
      <w:r>
        <w:rPr>
          <w:noProof/>
        </w:rPr>
        <w:t>improv</w:t>
      </w:r>
      <w:r w:rsidRPr="00595BB1">
        <w:rPr>
          <w:noProof/>
        </w:rPr>
        <w:t>ed</w:t>
      </w:r>
      <w:r>
        <w:t xml:space="preserve"> learning environment through continuous assessment processes. The evaluation will play a key role in overcoming any challenges (interpersonal, </w:t>
      </w:r>
      <w:r>
        <w:lastRenderedPageBreak/>
        <w:t xml:space="preserve">intrapersonal, cultural, socio-economic barriers), which may hinder the achievement of set objectives. Both of these dimensions are different, as they depend on each other for attaining </w:t>
      </w:r>
      <w:r w:rsidRPr="00595BB1">
        <w:rPr>
          <w:noProof/>
        </w:rPr>
        <w:t>a</w:t>
      </w:r>
      <w:r>
        <w:rPr>
          <w:noProof/>
        </w:rPr>
        <w:t>n overall</w:t>
      </w:r>
      <w:r>
        <w:t xml:space="preserve"> outcome. Critical assessments play an integral part to meet the demands of the emerging issues affecting methods of delivery that meet sound sharing of skills, knowledge, </w:t>
      </w:r>
      <w:r w:rsidRPr="00595BB1">
        <w:rPr>
          <w:noProof/>
        </w:rPr>
        <w:t>and</w:t>
      </w:r>
      <w:r>
        <w:t xml:space="preserve"> expertise.</w:t>
      </w:r>
    </w:p>
    <w:p w:rsidR="00E7645C" w:rsidRPr="00E7645C" w:rsidRDefault="00E7645C" w:rsidP="00E7645C">
      <w:r>
        <w:br w:type="page"/>
      </w:r>
    </w:p>
    <w:sdt>
      <w:sdtPr>
        <w:rPr>
          <w:b/>
        </w:rPr>
        <w:id w:val="1874271873"/>
        <w:bibliography/>
      </w:sdtPr>
      <w:sdtEndPr>
        <w:rPr>
          <w:b w:val="0"/>
        </w:rPr>
      </w:sdtEndPr>
      <w:sdtContent>
        <w:p w:rsidR="00E7645C" w:rsidRPr="00E7645C" w:rsidRDefault="00E7645C" w:rsidP="00E7645C">
          <w:pPr>
            <w:pStyle w:val="Bibliography"/>
            <w:jc w:val="center"/>
            <w:rPr>
              <w:b/>
            </w:rPr>
          </w:pPr>
          <w:r w:rsidRPr="00E7645C">
            <w:rPr>
              <w:b/>
            </w:rPr>
            <w:t>References</w:t>
          </w:r>
        </w:p>
        <w:p w:rsidR="00E7645C" w:rsidRDefault="00961A2D" w:rsidP="00E7645C">
          <w:pPr>
            <w:pStyle w:val="Bibliography"/>
            <w:rPr>
              <w:noProof/>
            </w:rPr>
          </w:pPr>
          <w:r w:rsidRPr="00961A2D">
            <w:fldChar w:fldCharType="begin"/>
          </w:r>
          <w:r w:rsidR="00E7645C">
            <w:instrText xml:space="preserve"> BIBLIOGRAPHY </w:instrText>
          </w:r>
          <w:r w:rsidRPr="00961A2D">
            <w:fldChar w:fldCharType="separate"/>
          </w:r>
          <w:r w:rsidR="00E7645C">
            <w:rPr>
              <w:noProof/>
            </w:rPr>
            <w:t xml:space="preserve">Boyer, E. (1990). </w:t>
          </w:r>
          <w:r w:rsidR="00E7645C">
            <w:rPr>
              <w:i/>
              <w:iCs/>
              <w:noProof/>
            </w:rPr>
            <w:t>Scholarship reconsidered:Priorities of the professoriate.</w:t>
          </w:r>
          <w:r w:rsidR="00E7645C">
            <w:rPr>
              <w:noProof/>
            </w:rPr>
            <w:t xml:space="preserve"> San Francisco: Jossey-Bass.</w:t>
          </w:r>
        </w:p>
        <w:p w:rsidR="00E7645C" w:rsidRDefault="00E7645C" w:rsidP="00E7645C">
          <w:pPr>
            <w:pStyle w:val="Bibliography"/>
            <w:rPr>
              <w:noProof/>
            </w:rPr>
          </w:pPr>
          <w:r>
            <w:rPr>
              <w:noProof/>
            </w:rPr>
            <w:t xml:space="preserve">Carper, B. (1978). Fundamental patterns of knowing in Nursing. </w:t>
          </w:r>
          <w:r>
            <w:rPr>
              <w:i/>
              <w:iCs/>
              <w:noProof/>
            </w:rPr>
            <w:t>Advances in Nursing Science, 1</w:t>
          </w:r>
          <w:r>
            <w:rPr>
              <w:noProof/>
            </w:rPr>
            <w:t>(1), 13-23.</w:t>
          </w:r>
        </w:p>
        <w:p w:rsidR="00E7645C" w:rsidRDefault="00E7645C" w:rsidP="00E7645C">
          <w:pPr>
            <w:pStyle w:val="Bibliography"/>
            <w:rPr>
              <w:noProof/>
            </w:rPr>
          </w:pPr>
          <w:r>
            <w:rPr>
              <w:noProof/>
            </w:rPr>
            <w:t xml:space="preserve">Chinn, P. L., &amp; Kramer, M. K. (2008). </w:t>
          </w:r>
          <w:r>
            <w:rPr>
              <w:i/>
              <w:iCs/>
              <w:noProof/>
            </w:rPr>
            <w:t>Integrated theory and knowledge development in nursing</w:t>
          </w:r>
          <w:r>
            <w:rPr>
              <w:noProof/>
            </w:rPr>
            <w:t xml:space="preserve"> (7th ed.). St Louis: Mosby Elsevier.</w:t>
          </w:r>
        </w:p>
        <w:p w:rsidR="00E7645C" w:rsidRDefault="00E7645C" w:rsidP="00E7645C">
          <w:pPr>
            <w:pStyle w:val="Bibliography"/>
            <w:rPr>
              <w:noProof/>
            </w:rPr>
          </w:pPr>
          <w:r>
            <w:rPr>
              <w:noProof/>
            </w:rPr>
            <w:t xml:space="preserve">Lister, P. (1990). Facilitating Learning: A Personal Challenge. </w:t>
          </w:r>
          <w:r>
            <w:rPr>
              <w:i/>
              <w:iCs/>
              <w:noProof/>
            </w:rPr>
            <w:t>Senior Nurse, X</w:t>
          </w:r>
          <w:r>
            <w:rPr>
              <w:noProof/>
            </w:rPr>
            <w:t>(4), 22-23.</w:t>
          </w:r>
        </w:p>
        <w:p w:rsidR="00E7645C" w:rsidRDefault="00E7645C" w:rsidP="00E7645C">
          <w:pPr>
            <w:pStyle w:val="Bibliography"/>
            <w:rPr>
              <w:noProof/>
            </w:rPr>
          </w:pPr>
          <w:r>
            <w:rPr>
              <w:noProof/>
            </w:rPr>
            <w:t xml:space="preserve">Nemiroff, G. H. (1992). </w:t>
          </w:r>
          <w:r>
            <w:rPr>
              <w:i/>
              <w:iCs/>
              <w:noProof/>
            </w:rPr>
            <w:t>Reconstructing education:Toward a pedagogy of critical humanism.</w:t>
          </w:r>
          <w:r>
            <w:rPr>
              <w:noProof/>
            </w:rPr>
            <w:t xml:space="preserve"> Toronto: The Ontario Institute for Studies in Education.</w:t>
          </w:r>
        </w:p>
        <w:p w:rsidR="00E7645C" w:rsidRDefault="00E7645C" w:rsidP="00E7645C">
          <w:pPr>
            <w:pStyle w:val="Bibliography"/>
            <w:rPr>
              <w:noProof/>
            </w:rPr>
          </w:pPr>
          <w:r>
            <w:rPr>
              <w:noProof/>
            </w:rPr>
            <w:t xml:space="preserve">Slevin , O., &amp; Lavery , M. C. (1991). Self‐directed Learning and Students Supervision. </w:t>
          </w:r>
          <w:r>
            <w:rPr>
              <w:i/>
              <w:iCs/>
              <w:noProof/>
            </w:rPr>
            <w:t>Nurse Education Today, 11</w:t>
          </w:r>
          <w:r>
            <w:rPr>
              <w:noProof/>
            </w:rPr>
            <w:t>, 368-377.</w:t>
          </w:r>
          <w:bookmarkStart w:id="0" w:name="_GoBack"/>
          <w:bookmarkEnd w:id="0"/>
        </w:p>
        <w:p w:rsidR="00E7645C" w:rsidRDefault="00961A2D" w:rsidP="00E7645C">
          <w:r>
            <w:rPr>
              <w:b/>
              <w:bCs/>
              <w:noProof/>
            </w:rPr>
            <w:fldChar w:fldCharType="end"/>
          </w:r>
        </w:p>
      </w:sdtContent>
    </w:sdt>
    <w:p w:rsidR="00FC62DC" w:rsidRDefault="00FC62DC" w:rsidP="00FC62DC">
      <w:pPr>
        <w:autoSpaceDE w:val="0"/>
        <w:autoSpaceDN w:val="0"/>
        <w:adjustRightInd w:val="0"/>
        <w:spacing w:line="240" w:lineRule="auto"/>
        <w:ind w:firstLine="0"/>
        <w:rPr>
          <w:rFonts w:ascii="Cambria" w:hAnsi="Cambria" w:cs="Cambria"/>
          <w:kern w:val="0"/>
          <w:lang w:val="en-GB"/>
        </w:rPr>
      </w:pPr>
    </w:p>
    <w:p w:rsidR="00FB729F" w:rsidRPr="0062257F" w:rsidRDefault="00FB729F" w:rsidP="00674623">
      <w:pPr>
        <w:spacing w:before="120" w:after="120"/>
      </w:pPr>
    </w:p>
    <w:p w:rsidR="00D83BE7" w:rsidRDefault="00D83BE7" w:rsidP="00E7645C"/>
    <w:p w:rsidR="00E81978" w:rsidRPr="0062257F" w:rsidRDefault="00E81978" w:rsidP="00C31D30">
      <w:pPr>
        <w:pStyle w:val="Bibliography"/>
        <w:rPr>
          <w:noProof/>
        </w:rPr>
      </w:pPr>
    </w:p>
    <w:sectPr w:rsidR="00E81978" w:rsidRPr="0062257F" w:rsidSect="00961A2D">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606F" w:rsidRDefault="00A7606F">
      <w:pPr>
        <w:spacing w:line="240" w:lineRule="auto"/>
      </w:pPr>
      <w:r>
        <w:separator/>
      </w:r>
    </w:p>
    <w:p w:rsidR="00A7606F" w:rsidRDefault="00A7606F"/>
  </w:endnote>
  <w:endnote w:type="continuationSeparator" w:id="0">
    <w:p w:rsidR="00A7606F" w:rsidRDefault="00A7606F">
      <w:pPr>
        <w:spacing w:line="240" w:lineRule="auto"/>
      </w:pPr>
      <w:r>
        <w:continuationSeparator/>
      </w:r>
    </w:p>
    <w:p w:rsidR="00A7606F" w:rsidRDefault="00A7606F"/>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00022FF" w:usb1="C000205B" w:usb2="00000009" w:usb3="00000000" w:csb0="000001D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606F" w:rsidRDefault="00A7606F">
      <w:pPr>
        <w:spacing w:line="240" w:lineRule="auto"/>
      </w:pPr>
      <w:r>
        <w:separator/>
      </w:r>
    </w:p>
    <w:p w:rsidR="00A7606F" w:rsidRDefault="00A7606F"/>
  </w:footnote>
  <w:footnote w:type="continuationSeparator" w:id="0">
    <w:p w:rsidR="00A7606F" w:rsidRDefault="00A7606F">
      <w:pPr>
        <w:spacing w:line="240" w:lineRule="auto"/>
      </w:pPr>
      <w:r>
        <w:continuationSeparator/>
      </w:r>
    </w:p>
    <w:p w:rsidR="00A7606F" w:rsidRDefault="00A7606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961A2D">
    <w:pPr>
      <w:pStyle w:val="Header"/>
    </w:pPr>
    <w:sdt>
      <w:sdtPr>
        <w:rPr>
          <w:rStyle w:val="Strong"/>
        </w:rPr>
        <w:alias w:val="Running head"/>
        <w:tag w:val=""/>
        <w:id w:val="1399089190"/>
        <w:placeholder>
          <w:docPart w:val="B031F28E386746DD9CDBDABBFC20601E"/>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951978">
          <w:rPr>
            <w:rStyle w:val="Strong"/>
            <w:lang w:val="en-GB"/>
          </w:rPr>
          <w:t>breastfeeding teaching experience</w:t>
        </w:r>
      </w:sdtContent>
    </w:sdt>
    <w:r w:rsidR="005D3A03">
      <w:rPr>
        <w:rStyle w:val="Strong"/>
      </w:rPr>
      <w:ptab w:relativeTo="margin" w:alignment="right" w:leader="none"/>
    </w:r>
    <w:r>
      <w:rPr>
        <w:rStyle w:val="Strong"/>
      </w:rPr>
      <w:fldChar w:fldCharType="begin"/>
    </w:r>
    <w:r w:rsidR="005D3A03">
      <w:rPr>
        <w:rStyle w:val="Strong"/>
      </w:rPr>
      <w:instrText xml:space="preserve"> PAGE   \* MERGEFORMAT </w:instrText>
    </w:r>
    <w:r>
      <w:rPr>
        <w:rStyle w:val="Strong"/>
      </w:rPr>
      <w:fldChar w:fldCharType="separate"/>
    </w:r>
    <w:r w:rsidR="00D27E36">
      <w:rPr>
        <w:rStyle w:val="Strong"/>
        <w:noProof/>
      </w:rPr>
      <w:t>3</w:t>
    </w:r>
    <w:r>
      <w:rPr>
        <w:rStyle w:val="Strong"/>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5D3A03">
    <w:pPr>
      <w:pStyle w:val="Header"/>
      <w:rPr>
        <w:rStyle w:val="Strong"/>
      </w:rPr>
    </w:pPr>
    <w:r>
      <w:t xml:space="preserve">Running head: </w:t>
    </w:r>
    <w:sdt>
      <w:sdtPr>
        <w:rPr>
          <w:rStyle w:val="Strong"/>
        </w:rPr>
        <w:alias w:val="Running head"/>
        <w:tag w:val=""/>
        <w:id w:val="-1068116251"/>
        <w:placeholder>
          <w:docPart w:val="FE537979AFE64FC7BE52AA0E0C599248"/>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951978">
          <w:rPr>
            <w:rStyle w:val="Strong"/>
          </w:rPr>
          <w:t>breastfeeding teaching experience</w:t>
        </w:r>
      </w:sdtContent>
    </w:sdt>
    <w:r>
      <w:rPr>
        <w:rStyle w:val="Strong"/>
      </w:rPr>
      <w:ptab w:relativeTo="margin" w:alignment="right"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0CE2417"/>
    <w:multiLevelType w:val="hybridMultilevel"/>
    <w:tmpl w:val="64300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2"/>
  </w:num>
  <w:num w:numId="14">
    <w:abstractNumId w:val="10"/>
  </w:num>
  <w:num w:numId="15">
    <w:abstractNumId w:val="13"/>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5122"/>
  </w:hdrShapeDefaults>
  <w:footnotePr>
    <w:pos w:val="beneathText"/>
    <w:footnote w:id="-1"/>
    <w:footnote w:id="0"/>
  </w:footnotePr>
  <w:endnotePr>
    <w:endnote w:id="-1"/>
    <w:endnote w:id="0"/>
  </w:endnotePr>
  <w:compat>
    <w:useFELayout/>
  </w:compat>
  <w:rsids>
    <w:rsidRoot w:val="00951978"/>
    <w:rsid w:val="000340E5"/>
    <w:rsid w:val="00034226"/>
    <w:rsid w:val="0004450E"/>
    <w:rsid w:val="0006325A"/>
    <w:rsid w:val="000D25C1"/>
    <w:rsid w:val="000D3F41"/>
    <w:rsid w:val="001138ED"/>
    <w:rsid w:val="00194E41"/>
    <w:rsid w:val="001C5116"/>
    <w:rsid w:val="00211938"/>
    <w:rsid w:val="0026282A"/>
    <w:rsid w:val="0029207A"/>
    <w:rsid w:val="002A5B78"/>
    <w:rsid w:val="002B63F0"/>
    <w:rsid w:val="002F49E8"/>
    <w:rsid w:val="00355DCA"/>
    <w:rsid w:val="003D33F2"/>
    <w:rsid w:val="00403E11"/>
    <w:rsid w:val="00516A3E"/>
    <w:rsid w:val="00551A02"/>
    <w:rsid w:val="005534FA"/>
    <w:rsid w:val="005B0F17"/>
    <w:rsid w:val="005D3A03"/>
    <w:rsid w:val="005F2D60"/>
    <w:rsid w:val="005F3914"/>
    <w:rsid w:val="0062257F"/>
    <w:rsid w:val="0064327A"/>
    <w:rsid w:val="0066389A"/>
    <w:rsid w:val="00674623"/>
    <w:rsid w:val="006F6099"/>
    <w:rsid w:val="00733DB7"/>
    <w:rsid w:val="008002C0"/>
    <w:rsid w:val="00812681"/>
    <w:rsid w:val="00830D53"/>
    <w:rsid w:val="008C5323"/>
    <w:rsid w:val="008C5D88"/>
    <w:rsid w:val="008E21F8"/>
    <w:rsid w:val="009413F8"/>
    <w:rsid w:val="00951978"/>
    <w:rsid w:val="00951EE9"/>
    <w:rsid w:val="00961A2D"/>
    <w:rsid w:val="009900BC"/>
    <w:rsid w:val="009A6A3B"/>
    <w:rsid w:val="009D2F1C"/>
    <w:rsid w:val="00A21B31"/>
    <w:rsid w:val="00A7606F"/>
    <w:rsid w:val="00B23E9E"/>
    <w:rsid w:val="00B823AA"/>
    <w:rsid w:val="00BA45DB"/>
    <w:rsid w:val="00BF36FD"/>
    <w:rsid w:val="00BF4184"/>
    <w:rsid w:val="00C0601E"/>
    <w:rsid w:val="00C23581"/>
    <w:rsid w:val="00C31D30"/>
    <w:rsid w:val="00C81536"/>
    <w:rsid w:val="00C901D9"/>
    <w:rsid w:val="00CA7A80"/>
    <w:rsid w:val="00CD6E39"/>
    <w:rsid w:val="00CF6E91"/>
    <w:rsid w:val="00D05F3B"/>
    <w:rsid w:val="00D27E36"/>
    <w:rsid w:val="00D83BE7"/>
    <w:rsid w:val="00D85B68"/>
    <w:rsid w:val="00DC1DAD"/>
    <w:rsid w:val="00DD25BE"/>
    <w:rsid w:val="00E0177F"/>
    <w:rsid w:val="00E25338"/>
    <w:rsid w:val="00E437BD"/>
    <w:rsid w:val="00E6004D"/>
    <w:rsid w:val="00E7645C"/>
    <w:rsid w:val="00E81978"/>
    <w:rsid w:val="00E83B69"/>
    <w:rsid w:val="00F379B7"/>
    <w:rsid w:val="00F525FA"/>
    <w:rsid w:val="00F670CB"/>
    <w:rsid w:val="00FB729F"/>
    <w:rsid w:val="00FC62DC"/>
    <w:rsid w:val="00FF20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9"/>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961A2D"/>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961A2D"/>
    <w:pPr>
      <w:spacing w:line="240" w:lineRule="auto"/>
      <w:ind w:firstLine="0"/>
    </w:pPr>
  </w:style>
  <w:style w:type="character" w:customStyle="1" w:styleId="HeaderChar">
    <w:name w:val="Header Char"/>
    <w:basedOn w:val="DefaultParagraphFont"/>
    <w:link w:val="Header"/>
    <w:uiPriority w:val="99"/>
    <w:rsid w:val="00961A2D"/>
    <w:rPr>
      <w:kern w:val="24"/>
    </w:rPr>
  </w:style>
  <w:style w:type="character" w:styleId="Strong">
    <w:name w:val="Strong"/>
    <w:basedOn w:val="DefaultParagraphFont"/>
    <w:uiPriority w:val="22"/>
    <w:unhideWhenUsed/>
    <w:qFormat/>
    <w:rsid w:val="00961A2D"/>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rsid w:val="00961A2D"/>
    <w:pPr>
      <w:ind w:firstLine="0"/>
    </w:pPr>
  </w:style>
  <w:style w:type="character" w:customStyle="1" w:styleId="Heading1Char">
    <w:name w:val="Heading 1 Char"/>
    <w:basedOn w:val="DefaultParagraphFont"/>
    <w:link w:val="Heading1"/>
    <w:uiPriority w:val="9"/>
    <w:rsid w:val="00961A2D"/>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961A2D"/>
    <w:rPr>
      <w:rFonts w:asciiTheme="majorHAnsi" w:eastAsiaTheme="majorEastAsia" w:hAnsiTheme="majorHAnsi" w:cstheme="majorBidi"/>
      <w:b/>
      <w:bCs/>
      <w:kern w:val="24"/>
    </w:rPr>
  </w:style>
  <w:style w:type="paragraph" w:styleId="Title">
    <w:name w:val="Title"/>
    <w:basedOn w:val="Normal"/>
    <w:link w:val="TitleChar"/>
    <w:qFormat/>
    <w:rsid w:val="00961A2D"/>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sid w:val="00961A2D"/>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rsid w:val="00961A2D"/>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rsid w:val="00961A2D"/>
    <w:pPr>
      <w:spacing w:after="120"/>
      <w:ind w:firstLine="0"/>
    </w:pPr>
  </w:style>
  <w:style w:type="character" w:customStyle="1" w:styleId="BodyTextChar">
    <w:name w:val="Body Text Char"/>
    <w:basedOn w:val="DefaultParagraphFont"/>
    <w:link w:val="BodyText"/>
    <w:uiPriority w:val="99"/>
    <w:semiHidden/>
    <w:rsid w:val="00961A2D"/>
    <w:rPr>
      <w:kern w:val="24"/>
    </w:rPr>
  </w:style>
  <w:style w:type="paragraph" w:styleId="BodyText2">
    <w:name w:val="Body Text 2"/>
    <w:basedOn w:val="Normal"/>
    <w:link w:val="BodyText2Char"/>
    <w:uiPriority w:val="99"/>
    <w:semiHidden/>
    <w:unhideWhenUsed/>
    <w:rsid w:val="00961A2D"/>
    <w:pPr>
      <w:spacing w:after="120"/>
      <w:ind w:firstLine="0"/>
    </w:pPr>
  </w:style>
  <w:style w:type="character" w:customStyle="1" w:styleId="BodyText2Char">
    <w:name w:val="Body Text 2 Char"/>
    <w:basedOn w:val="DefaultParagraphFont"/>
    <w:link w:val="BodyText2"/>
    <w:uiPriority w:val="99"/>
    <w:semiHidden/>
    <w:rsid w:val="00961A2D"/>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rsid w:val="00961A2D"/>
    <w:pPr>
      <w:spacing w:after="0"/>
    </w:pPr>
  </w:style>
  <w:style w:type="character" w:customStyle="1" w:styleId="BodyTextFirstIndentChar">
    <w:name w:val="Body Text First Indent Char"/>
    <w:basedOn w:val="BodyTextChar"/>
    <w:link w:val="BodyTextFirstIndent"/>
    <w:uiPriority w:val="99"/>
    <w:semiHidden/>
    <w:rsid w:val="00961A2D"/>
    <w:rPr>
      <w:kern w:val="24"/>
    </w:rPr>
  </w:style>
  <w:style w:type="paragraph" w:styleId="BodyTextIndent">
    <w:name w:val="Body Text Indent"/>
    <w:basedOn w:val="Normal"/>
    <w:link w:val="BodyTextIndentChar"/>
    <w:uiPriority w:val="99"/>
    <w:semiHidden/>
    <w:unhideWhenUsed/>
    <w:rsid w:val="00961A2D"/>
    <w:pPr>
      <w:spacing w:after="120"/>
      <w:ind w:left="360" w:firstLine="0"/>
    </w:pPr>
  </w:style>
  <w:style w:type="character" w:customStyle="1" w:styleId="BodyTextIndentChar">
    <w:name w:val="Body Text Indent Char"/>
    <w:basedOn w:val="DefaultParagraphFont"/>
    <w:link w:val="BodyTextIndent"/>
    <w:uiPriority w:val="99"/>
    <w:semiHidden/>
    <w:rsid w:val="00961A2D"/>
    <w:rPr>
      <w:kern w:val="24"/>
    </w:rPr>
  </w:style>
  <w:style w:type="paragraph" w:styleId="BodyTextFirstIndent2">
    <w:name w:val="Body Text First Indent 2"/>
    <w:basedOn w:val="BodyTextIndent"/>
    <w:link w:val="BodyTextFirstIndent2Char"/>
    <w:uiPriority w:val="99"/>
    <w:semiHidden/>
    <w:unhideWhenUsed/>
    <w:rsid w:val="00961A2D"/>
    <w:pPr>
      <w:spacing w:after="0"/>
    </w:pPr>
  </w:style>
  <w:style w:type="character" w:customStyle="1" w:styleId="BodyTextFirstIndent2Char">
    <w:name w:val="Body Text First Indent 2 Char"/>
    <w:basedOn w:val="BodyTextIndentChar"/>
    <w:link w:val="BodyTextFirstIndent2"/>
    <w:uiPriority w:val="99"/>
    <w:semiHidden/>
    <w:rsid w:val="00961A2D"/>
    <w:rPr>
      <w:kern w:val="24"/>
    </w:rPr>
  </w:style>
  <w:style w:type="paragraph" w:styleId="BodyTextIndent2">
    <w:name w:val="Body Text Indent 2"/>
    <w:basedOn w:val="Normal"/>
    <w:link w:val="BodyTextIndent2Char"/>
    <w:uiPriority w:val="99"/>
    <w:semiHidden/>
    <w:unhideWhenUsed/>
    <w:rsid w:val="00961A2D"/>
    <w:pPr>
      <w:spacing w:after="120"/>
      <w:ind w:left="360" w:firstLine="0"/>
    </w:pPr>
  </w:style>
  <w:style w:type="character" w:customStyle="1" w:styleId="BodyTextIndent2Char">
    <w:name w:val="Body Text Indent 2 Char"/>
    <w:basedOn w:val="DefaultParagraphFont"/>
    <w:link w:val="BodyTextIndent2"/>
    <w:uiPriority w:val="99"/>
    <w:semiHidden/>
    <w:rsid w:val="00961A2D"/>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961A2D"/>
    <w:pPr>
      <w:spacing w:line="240" w:lineRule="auto"/>
      <w:ind w:left="4320" w:firstLine="0"/>
    </w:pPr>
  </w:style>
  <w:style w:type="character" w:customStyle="1" w:styleId="ClosingChar">
    <w:name w:val="Closing Char"/>
    <w:basedOn w:val="DefaultParagraphFont"/>
    <w:link w:val="Closing"/>
    <w:uiPriority w:val="99"/>
    <w:semiHidden/>
    <w:rsid w:val="00961A2D"/>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sid w:val="00961A2D"/>
    <w:rPr>
      <w:b/>
      <w:bCs/>
    </w:rPr>
  </w:style>
  <w:style w:type="character" w:customStyle="1" w:styleId="CommentSubjectChar">
    <w:name w:val="Comment Subject Char"/>
    <w:basedOn w:val="CommentTextChar"/>
    <w:link w:val="CommentSubject"/>
    <w:uiPriority w:val="99"/>
    <w:semiHidden/>
    <w:rsid w:val="00961A2D"/>
    <w:rPr>
      <w:b/>
      <w:bCs/>
      <w:kern w:val="24"/>
      <w:sz w:val="20"/>
      <w:szCs w:val="20"/>
    </w:rPr>
  </w:style>
  <w:style w:type="paragraph" w:styleId="Date">
    <w:name w:val="Date"/>
    <w:basedOn w:val="Normal"/>
    <w:next w:val="Normal"/>
    <w:link w:val="DateChar"/>
    <w:uiPriority w:val="99"/>
    <w:semiHidden/>
    <w:unhideWhenUsed/>
    <w:rsid w:val="00961A2D"/>
    <w:pPr>
      <w:ind w:firstLine="0"/>
    </w:pPr>
  </w:style>
  <w:style w:type="character" w:customStyle="1" w:styleId="DateChar">
    <w:name w:val="Date Char"/>
    <w:basedOn w:val="DefaultParagraphFont"/>
    <w:link w:val="Date"/>
    <w:uiPriority w:val="99"/>
    <w:semiHidden/>
    <w:rsid w:val="00961A2D"/>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rsid w:val="00961A2D"/>
    <w:pPr>
      <w:spacing w:line="240" w:lineRule="auto"/>
      <w:ind w:firstLine="0"/>
    </w:pPr>
  </w:style>
  <w:style w:type="character" w:customStyle="1" w:styleId="E-mailSignatureChar">
    <w:name w:val="E-mail Signature Char"/>
    <w:basedOn w:val="DefaultParagraphFont"/>
    <w:link w:val="E-mailSignature"/>
    <w:uiPriority w:val="99"/>
    <w:semiHidden/>
    <w:rsid w:val="00961A2D"/>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rsid w:val="00961A2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rsid w:val="00961A2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961A2D"/>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961A2D"/>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961A2D"/>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rsid w:val="00961A2D"/>
    <w:pPr>
      <w:spacing w:line="240" w:lineRule="auto"/>
      <w:ind w:firstLine="0"/>
    </w:pPr>
    <w:rPr>
      <w:i/>
      <w:iCs/>
    </w:rPr>
  </w:style>
  <w:style w:type="character" w:customStyle="1" w:styleId="HTMLAddressChar">
    <w:name w:val="HTML Address Char"/>
    <w:basedOn w:val="DefaultParagraphFont"/>
    <w:link w:val="HTMLAddress"/>
    <w:uiPriority w:val="99"/>
    <w:semiHidden/>
    <w:rsid w:val="00961A2D"/>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rsid w:val="00961A2D"/>
    <w:pPr>
      <w:spacing w:line="240" w:lineRule="auto"/>
      <w:ind w:left="240" w:firstLine="0"/>
    </w:pPr>
  </w:style>
  <w:style w:type="paragraph" w:styleId="Index2">
    <w:name w:val="index 2"/>
    <w:basedOn w:val="Normal"/>
    <w:next w:val="Normal"/>
    <w:autoRedefine/>
    <w:uiPriority w:val="99"/>
    <w:semiHidden/>
    <w:unhideWhenUsed/>
    <w:rsid w:val="00961A2D"/>
    <w:pPr>
      <w:spacing w:line="240" w:lineRule="auto"/>
      <w:ind w:left="480" w:firstLine="0"/>
    </w:pPr>
  </w:style>
  <w:style w:type="paragraph" w:styleId="Index3">
    <w:name w:val="index 3"/>
    <w:basedOn w:val="Normal"/>
    <w:next w:val="Normal"/>
    <w:autoRedefine/>
    <w:uiPriority w:val="99"/>
    <w:semiHidden/>
    <w:unhideWhenUsed/>
    <w:rsid w:val="00961A2D"/>
    <w:pPr>
      <w:spacing w:line="240" w:lineRule="auto"/>
      <w:ind w:left="720" w:firstLine="0"/>
    </w:pPr>
  </w:style>
  <w:style w:type="paragraph" w:styleId="Index4">
    <w:name w:val="index 4"/>
    <w:basedOn w:val="Normal"/>
    <w:next w:val="Normal"/>
    <w:autoRedefine/>
    <w:uiPriority w:val="99"/>
    <w:semiHidden/>
    <w:unhideWhenUsed/>
    <w:rsid w:val="00961A2D"/>
    <w:pPr>
      <w:spacing w:line="240" w:lineRule="auto"/>
      <w:ind w:left="960" w:firstLine="0"/>
    </w:pPr>
  </w:style>
  <w:style w:type="paragraph" w:styleId="Index5">
    <w:name w:val="index 5"/>
    <w:basedOn w:val="Normal"/>
    <w:next w:val="Normal"/>
    <w:autoRedefine/>
    <w:uiPriority w:val="99"/>
    <w:semiHidden/>
    <w:unhideWhenUsed/>
    <w:rsid w:val="00961A2D"/>
    <w:pPr>
      <w:spacing w:line="240" w:lineRule="auto"/>
      <w:ind w:left="1200" w:firstLine="0"/>
    </w:pPr>
  </w:style>
  <w:style w:type="paragraph" w:styleId="Index6">
    <w:name w:val="index 6"/>
    <w:basedOn w:val="Normal"/>
    <w:next w:val="Normal"/>
    <w:autoRedefine/>
    <w:uiPriority w:val="99"/>
    <w:semiHidden/>
    <w:unhideWhenUsed/>
    <w:rsid w:val="00961A2D"/>
    <w:pPr>
      <w:spacing w:line="240" w:lineRule="auto"/>
      <w:ind w:left="1440" w:firstLine="0"/>
    </w:pPr>
  </w:style>
  <w:style w:type="paragraph" w:styleId="Index7">
    <w:name w:val="index 7"/>
    <w:basedOn w:val="Normal"/>
    <w:next w:val="Normal"/>
    <w:autoRedefine/>
    <w:uiPriority w:val="99"/>
    <w:semiHidden/>
    <w:unhideWhenUsed/>
    <w:rsid w:val="00961A2D"/>
    <w:pPr>
      <w:spacing w:line="240" w:lineRule="auto"/>
      <w:ind w:left="1680" w:firstLine="0"/>
    </w:pPr>
  </w:style>
  <w:style w:type="paragraph" w:styleId="Index8">
    <w:name w:val="index 8"/>
    <w:basedOn w:val="Normal"/>
    <w:next w:val="Normal"/>
    <w:autoRedefine/>
    <w:uiPriority w:val="99"/>
    <w:semiHidden/>
    <w:unhideWhenUsed/>
    <w:rsid w:val="00961A2D"/>
    <w:pPr>
      <w:spacing w:line="240" w:lineRule="auto"/>
      <w:ind w:left="1920" w:firstLine="0"/>
    </w:pPr>
  </w:style>
  <w:style w:type="paragraph" w:styleId="Index9">
    <w:name w:val="index 9"/>
    <w:basedOn w:val="Normal"/>
    <w:next w:val="Normal"/>
    <w:autoRedefine/>
    <w:uiPriority w:val="99"/>
    <w:semiHidden/>
    <w:unhideWhenUsed/>
    <w:rsid w:val="00961A2D"/>
    <w:pPr>
      <w:spacing w:line="240" w:lineRule="auto"/>
      <w:ind w:left="2160" w:firstLine="0"/>
    </w:pPr>
  </w:style>
  <w:style w:type="paragraph" w:styleId="IndexHeading">
    <w:name w:val="index heading"/>
    <w:basedOn w:val="Normal"/>
    <w:next w:val="Index1"/>
    <w:uiPriority w:val="99"/>
    <w:semiHidden/>
    <w:unhideWhenUsed/>
    <w:rsid w:val="00961A2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rsid w:val="00961A2D"/>
    <w:pPr>
      <w:ind w:left="360" w:firstLine="0"/>
      <w:contextualSpacing/>
    </w:pPr>
  </w:style>
  <w:style w:type="paragraph" w:styleId="List2">
    <w:name w:val="List 2"/>
    <w:basedOn w:val="Normal"/>
    <w:uiPriority w:val="99"/>
    <w:semiHidden/>
    <w:unhideWhenUsed/>
    <w:rsid w:val="00961A2D"/>
    <w:pPr>
      <w:ind w:left="720" w:firstLine="0"/>
      <w:contextualSpacing/>
    </w:pPr>
  </w:style>
  <w:style w:type="paragraph" w:styleId="List3">
    <w:name w:val="List 3"/>
    <w:basedOn w:val="Normal"/>
    <w:uiPriority w:val="99"/>
    <w:semiHidden/>
    <w:unhideWhenUsed/>
    <w:rsid w:val="00961A2D"/>
    <w:pPr>
      <w:ind w:left="1080" w:firstLine="0"/>
      <w:contextualSpacing/>
    </w:pPr>
  </w:style>
  <w:style w:type="paragraph" w:styleId="List4">
    <w:name w:val="List 4"/>
    <w:basedOn w:val="Normal"/>
    <w:uiPriority w:val="99"/>
    <w:semiHidden/>
    <w:unhideWhenUsed/>
    <w:rsid w:val="00961A2D"/>
    <w:pPr>
      <w:ind w:left="1440" w:firstLine="0"/>
      <w:contextualSpacing/>
    </w:pPr>
  </w:style>
  <w:style w:type="paragraph" w:styleId="List5">
    <w:name w:val="List 5"/>
    <w:basedOn w:val="Normal"/>
    <w:uiPriority w:val="99"/>
    <w:semiHidden/>
    <w:unhideWhenUsed/>
    <w:rsid w:val="00961A2D"/>
    <w:pPr>
      <w:ind w:left="1800" w:firstLine="0"/>
      <w:contextualSpacing/>
    </w:pPr>
  </w:style>
  <w:style w:type="paragraph" w:styleId="ListBullet">
    <w:name w:val="List Bullet"/>
    <w:basedOn w:val="Normal"/>
    <w:uiPriority w:val="9"/>
    <w:unhideWhenUsed/>
    <w:qFormat/>
    <w:rsid w:val="00961A2D"/>
    <w:pPr>
      <w:numPr>
        <w:numId w:val="1"/>
      </w:numPr>
      <w:contextualSpacing/>
    </w:pPr>
  </w:style>
  <w:style w:type="paragraph" w:styleId="ListBullet2">
    <w:name w:val="List Bullet 2"/>
    <w:basedOn w:val="Normal"/>
    <w:uiPriority w:val="99"/>
    <w:semiHidden/>
    <w:unhideWhenUsed/>
    <w:rsid w:val="00961A2D"/>
    <w:pPr>
      <w:numPr>
        <w:numId w:val="2"/>
      </w:numPr>
      <w:ind w:firstLine="0"/>
      <w:contextualSpacing/>
    </w:pPr>
  </w:style>
  <w:style w:type="paragraph" w:styleId="ListBullet3">
    <w:name w:val="List Bullet 3"/>
    <w:basedOn w:val="Normal"/>
    <w:uiPriority w:val="99"/>
    <w:semiHidden/>
    <w:unhideWhenUsed/>
    <w:rsid w:val="00961A2D"/>
    <w:pPr>
      <w:numPr>
        <w:numId w:val="3"/>
      </w:numPr>
      <w:ind w:firstLine="0"/>
      <w:contextualSpacing/>
    </w:pPr>
  </w:style>
  <w:style w:type="paragraph" w:styleId="ListBullet4">
    <w:name w:val="List Bullet 4"/>
    <w:basedOn w:val="Normal"/>
    <w:uiPriority w:val="99"/>
    <w:semiHidden/>
    <w:unhideWhenUsed/>
    <w:rsid w:val="00961A2D"/>
    <w:pPr>
      <w:numPr>
        <w:numId w:val="4"/>
      </w:numPr>
      <w:ind w:firstLine="0"/>
      <w:contextualSpacing/>
    </w:pPr>
  </w:style>
  <w:style w:type="paragraph" w:styleId="ListBullet5">
    <w:name w:val="List Bullet 5"/>
    <w:basedOn w:val="Normal"/>
    <w:uiPriority w:val="99"/>
    <w:semiHidden/>
    <w:unhideWhenUsed/>
    <w:rsid w:val="00961A2D"/>
    <w:pPr>
      <w:numPr>
        <w:numId w:val="5"/>
      </w:numPr>
      <w:ind w:firstLine="0"/>
      <w:contextualSpacing/>
    </w:pPr>
  </w:style>
  <w:style w:type="paragraph" w:styleId="ListContinue">
    <w:name w:val="List Continue"/>
    <w:basedOn w:val="Normal"/>
    <w:uiPriority w:val="99"/>
    <w:semiHidden/>
    <w:unhideWhenUsed/>
    <w:rsid w:val="00961A2D"/>
    <w:pPr>
      <w:spacing w:after="120"/>
      <w:ind w:left="360" w:firstLine="0"/>
      <w:contextualSpacing/>
    </w:pPr>
  </w:style>
  <w:style w:type="paragraph" w:styleId="ListContinue2">
    <w:name w:val="List Continue 2"/>
    <w:basedOn w:val="Normal"/>
    <w:uiPriority w:val="99"/>
    <w:semiHidden/>
    <w:unhideWhenUsed/>
    <w:rsid w:val="00961A2D"/>
    <w:pPr>
      <w:spacing w:after="120"/>
      <w:ind w:left="720" w:firstLine="0"/>
      <w:contextualSpacing/>
    </w:pPr>
  </w:style>
  <w:style w:type="paragraph" w:styleId="ListContinue3">
    <w:name w:val="List Continue 3"/>
    <w:basedOn w:val="Normal"/>
    <w:uiPriority w:val="99"/>
    <w:semiHidden/>
    <w:unhideWhenUsed/>
    <w:rsid w:val="00961A2D"/>
    <w:pPr>
      <w:spacing w:after="120"/>
      <w:ind w:left="1080" w:firstLine="0"/>
      <w:contextualSpacing/>
    </w:pPr>
  </w:style>
  <w:style w:type="paragraph" w:styleId="ListContinue4">
    <w:name w:val="List Continue 4"/>
    <w:basedOn w:val="Normal"/>
    <w:uiPriority w:val="99"/>
    <w:semiHidden/>
    <w:unhideWhenUsed/>
    <w:rsid w:val="00961A2D"/>
    <w:pPr>
      <w:spacing w:after="120"/>
      <w:ind w:left="1440" w:firstLine="0"/>
      <w:contextualSpacing/>
    </w:pPr>
  </w:style>
  <w:style w:type="paragraph" w:styleId="ListContinue5">
    <w:name w:val="List Continue 5"/>
    <w:basedOn w:val="Normal"/>
    <w:uiPriority w:val="99"/>
    <w:semiHidden/>
    <w:unhideWhenUsed/>
    <w:rsid w:val="00961A2D"/>
    <w:pPr>
      <w:spacing w:after="120"/>
      <w:ind w:left="1800" w:firstLine="0"/>
      <w:contextualSpacing/>
    </w:pPr>
  </w:style>
  <w:style w:type="paragraph" w:styleId="ListNumber">
    <w:name w:val="List Number"/>
    <w:basedOn w:val="Normal"/>
    <w:uiPriority w:val="9"/>
    <w:unhideWhenUsed/>
    <w:qFormat/>
    <w:rsid w:val="00961A2D"/>
    <w:pPr>
      <w:numPr>
        <w:numId w:val="6"/>
      </w:numPr>
      <w:contextualSpacing/>
    </w:pPr>
  </w:style>
  <w:style w:type="paragraph" w:styleId="ListNumber2">
    <w:name w:val="List Number 2"/>
    <w:basedOn w:val="Normal"/>
    <w:uiPriority w:val="99"/>
    <w:semiHidden/>
    <w:unhideWhenUsed/>
    <w:rsid w:val="00961A2D"/>
    <w:pPr>
      <w:numPr>
        <w:numId w:val="7"/>
      </w:numPr>
      <w:ind w:firstLine="0"/>
      <w:contextualSpacing/>
    </w:pPr>
  </w:style>
  <w:style w:type="paragraph" w:styleId="ListNumber3">
    <w:name w:val="List Number 3"/>
    <w:basedOn w:val="Normal"/>
    <w:uiPriority w:val="99"/>
    <w:semiHidden/>
    <w:unhideWhenUsed/>
    <w:rsid w:val="00961A2D"/>
    <w:pPr>
      <w:numPr>
        <w:numId w:val="8"/>
      </w:numPr>
      <w:ind w:firstLine="0"/>
      <w:contextualSpacing/>
    </w:pPr>
  </w:style>
  <w:style w:type="paragraph" w:styleId="ListNumber4">
    <w:name w:val="List Number 4"/>
    <w:basedOn w:val="Normal"/>
    <w:uiPriority w:val="99"/>
    <w:semiHidden/>
    <w:unhideWhenUsed/>
    <w:rsid w:val="00961A2D"/>
    <w:pPr>
      <w:numPr>
        <w:numId w:val="9"/>
      </w:numPr>
      <w:ind w:firstLine="0"/>
      <w:contextualSpacing/>
    </w:pPr>
  </w:style>
  <w:style w:type="paragraph" w:styleId="ListNumber5">
    <w:name w:val="List Number 5"/>
    <w:basedOn w:val="Normal"/>
    <w:uiPriority w:val="99"/>
    <w:semiHidden/>
    <w:unhideWhenUsed/>
    <w:rsid w:val="00961A2D"/>
    <w:pPr>
      <w:numPr>
        <w:numId w:val="10"/>
      </w:numPr>
      <w:ind w:firstLine="0"/>
      <w:contextualSpacing/>
    </w:pPr>
  </w:style>
  <w:style w:type="paragraph" w:styleId="ListParagraph">
    <w:name w:val="List Paragraph"/>
    <w:basedOn w:val="Normal"/>
    <w:uiPriority w:val="34"/>
    <w:unhideWhenUsed/>
    <w:qFormat/>
    <w:rsid w:val="00961A2D"/>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961A2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961A2D"/>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961A2D"/>
    <w:pPr>
      <w:ind w:firstLine="0"/>
    </w:pPr>
    <w:rPr>
      <w:rFonts w:ascii="Times New Roman" w:hAnsi="Times New Roman" w:cs="Times New Roman"/>
    </w:rPr>
  </w:style>
  <w:style w:type="paragraph" w:styleId="NormalIndent">
    <w:name w:val="Normal Indent"/>
    <w:basedOn w:val="Normal"/>
    <w:uiPriority w:val="99"/>
    <w:semiHidden/>
    <w:unhideWhenUsed/>
    <w:rsid w:val="00961A2D"/>
    <w:pPr>
      <w:ind w:left="720" w:firstLine="0"/>
    </w:pPr>
  </w:style>
  <w:style w:type="paragraph" w:styleId="NoteHeading">
    <w:name w:val="Note Heading"/>
    <w:basedOn w:val="Normal"/>
    <w:next w:val="Normal"/>
    <w:link w:val="NoteHeadingChar"/>
    <w:uiPriority w:val="99"/>
    <w:semiHidden/>
    <w:unhideWhenUsed/>
    <w:rsid w:val="00961A2D"/>
    <w:pPr>
      <w:spacing w:line="240" w:lineRule="auto"/>
      <w:ind w:firstLine="0"/>
    </w:pPr>
  </w:style>
  <w:style w:type="character" w:customStyle="1" w:styleId="NoteHeadingChar">
    <w:name w:val="Note Heading Char"/>
    <w:basedOn w:val="DefaultParagraphFont"/>
    <w:link w:val="NoteHeading"/>
    <w:uiPriority w:val="99"/>
    <w:semiHidden/>
    <w:rsid w:val="00961A2D"/>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rsid w:val="00961A2D"/>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961A2D"/>
    <w:rPr>
      <w:i/>
      <w:iCs/>
      <w:color w:val="404040" w:themeColor="text1" w:themeTint="BF"/>
      <w:kern w:val="24"/>
    </w:rPr>
  </w:style>
  <w:style w:type="paragraph" w:styleId="Salutation">
    <w:name w:val="Salutation"/>
    <w:basedOn w:val="Normal"/>
    <w:next w:val="Normal"/>
    <w:link w:val="SalutationChar"/>
    <w:uiPriority w:val="99"/>
    <w:semiHidden/>
    <w:unhideWhenUsed/>
    <w:rsid w:val="00961A2D"/>
    <w:pPr>
      <w:ind w:firstLine="0"/>
    </w:pPr>
  </w:style>
  <w:style w:type="character" w:customStyle="1" w:styleId="SalutationChar">
    <w:name w:val="Salutation Char"/>
    <w:basedOn w:val="DefaultParagraphFont"/>
    <w:link w:val="Salutation"/>
    <w:uiPriority w:val="99"/>
    <w:semiHidden/>
    <w:rsid w:val="00961A2D"/>
    <w:rPr>
      <w:kern w:val="24"/>
    </w:rPr>
  </w:style>
  <w:style w:type="paragraph" w:styleId="Signature">
    <w:name w:val="Signature"/>
    <w:basedOn w:val="Normal"/>
    <w:link w:val="SignatureChar"/>
    <w:uiPriority w:val="99"/>
    <w:semiHidden/>
    <w:unhideWhenUsed/>
    <w:rsid w:val="00961A2D"/>
    <w:pPr>
      <w:spacing w:line="240" w:lineRule="auto"/>
      <w:ind w:left="4320" w:firstLine="0"/>
    </w:pPr>
  </w:style>
  <w:style w:type="character" w:customStyle="1" w:styleId="SignatureChar">
    <w:name w:val="Signature Char"/>
    <w:basedOn w:val="DefaultParagraphFont"/>
    <w:link w:val="Signature"/>
    <w:uiPriority w:val="99"/>
    <w:semiHidden/>
    <w:rsid w:val="00961A2D"/>
    <w:rPr>
      <w:kern w:val="24"/>
    </w:rPr>
  </w:style>
  <w:style w:type="paragraph" w:styleId="TableofAuthorities">
    <w:name w:val="table of authorities"/>
    <w:basedOn w:val="Normal"/>
    <w:next w:val="Normal"/>
    <w:uiPriority w:val="99"/>
    <w:semiHidden/>
    <w:unhideWhenUsed/>
    <w:rsid w:val="00961A2D"/>
    <w:pPr>
      <w:ind w:left="240" w:firstLine="0"/>
    </w:pPr>
  </w:style>
  <w:style w:type="paragraph" w:styleId="TableofFigures">
    <w:name w:val="table of figures"/>
    <w:basedOn w:val="Normal"/>
    <w:next w:val="Normal"/>
    <w:uiPriority w:val="99"/>
    <w:semiHidden/>
    <w:unhideWhenUsed/>
    <w:rsid w:val="00961A2D"/>
    <w:pPr>
      <w:ind w:firstLine="0"/>
    </w:pPr>
  </w:style>
  <w:style w:type="paragraph" w:styleId="TOAHeading">
    <w:name w:val="toa heading"/>
    <w:basedOn w:val="Normal"/>
    <w:next w:val="Normal"/>
    <w:uiPriority w:val="99"/>
    <w:semiHidden/>
    <w:unhideWhenUsed/>
    <w:rsid w:val="00961A2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961A2D"/>
    <w:pPr>
      <w:spacing w:after="100"/>
      <w:ind w:left="720" w:firstLine="0"/>
    </w:pPr>
  </w:style>
  <w:style w:type="paragraph" w:styleId="TOC5">
    <w:name w:val="toc 5"/>
    <w:basedOn w:val="Normal"/>
    <w:next w:val="Normal"/>
    <w:autoRedefine/>
    <w:uiPriority w:val="39"/>
    <w:semiHidden/>
    <w:unhideWhenUsed/>
    <w:rsid w:val="00961A2D"/>
    <w:pPr>
      <w:spacing w:after="100"/>
      <w:ind w:left="960" w:firstLine="0"/>
    </w:pPr>
  </w:style>
  <w:style w:type="paragraph" w:styleId="TOC6">
    <w:name w:val="toc 6"/>
    <w:basedOn w:val="Normal"/>
    <w:next w:val="Normal"/>
    <w:autoRedefine/>
    <w:uiPriority w:val="39"/>
    <w:semiHidden/>
    <w:unhideWhenUsed/>
    <w:rsid w:val="00961A2D"/>
    <w:pPr>
      <w:spacing w:after="100"/>
      <w:ind w:left="1200" w:firstLine="0"/>
    </w:pPr>
  </w:style>
  <w:style w:type="paragraph" w:styleId="TOC7">
    <w:name w:val="toc 7"/>
    <w:basedOn w:val="Normal"/>
    <w:next w:val="Normal"/>
    <w:autoRedefine/>
    <w:uiPriority w:val="39"/>
    <w:semiHidden/>
    <w:unhideWhenUsed/>
    <w:rsid w:val="00961A2D"/>
    <w:pPr>
      <w:spacing w:after="100"/>
      <w:ind w:left="1440" w:firstLine="0"/>
    </w:pPr>
  </w:style>
  <w:style w:type="paragraph" w:styleId="TOC8">
    <w:name w:val="toc 8"/>
    <w:basedOn w:val="Normal"/>
    <w:next w:val="Normal"/>
    <w:autoRedefine/>
    <w:uiPriority w:val="39"/>
    <w:semiHidden/>
    <w:unhideWhenUsed/>
    <w:rsid w:val="00961A2D"/>
    <w:pPr>
      <w:spacing w:after="100"/>
      <w:ind w:left="1680" w:firstLine="0"/>
    </w:pPr>
  </w:style>
  <w:style w:type="paragraph" w:styleId="TOC9">
    <w:name w:val="toc 9"/>
    <w:basedOn w:val="Normal"/>
    <w:next w:val="Normal"/>
    <w:autoRedefine/>
    <w:uiPriority w:val="39"/>
    <w:semiHidden/>
    <w:unhideWhenUsed/>
    <w:rsid w:val="00961A2D"/>
    <w:pPr>
      <w:spacing w:after="100"/>
      <w:ind w:left="1920" w:firstLine="0"/>
    </w:pPr>
  </w:style>
  <w:style w:type="character" w:styleId="EndnoteReference">
    <w:name w:val="endnote reference"/>
    <w:basedOn w:val="DefaultParagraphFont"/>
    <w:uiPriority w:val="99"/>
    <w:semiHidden/>
    <w:unhideWhenUsed/>
    <w:rsid w:val="00961A2D"/>
    <w:rPr>
      <w:vertAlign w:val="superscript"/>
    </w:rPr>
  </w:style>
  <w:style w:type="character" w:styleId="FootnoteReference">
    <w:name w:val="footnote reference"/>
    <w:basedOn w:val="DefaultParagraphFont"/>
    <w:uiPriority w:val="5"/>
    <w:unhideWhenUsed/>
    <w:qFormat/>
    <w:rsid w:val="00961A2D"/>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961A2D"/>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r="http://schemas.openxmlformats.org/officeDocument/2006/relationships" xmlns:w="http://schemas.openxmlformats.org/wordprocessingml/2006/main">
  <w:divs>
    <w:div w:id="25328299">
      <w:bodyDiv w:val="1"/>
      <w:marLeft w:val="0"/>
      <w:marRight w:val="0"/>
      <w:marTop w:val="0"/>
      <w:marBottom w:val="0"/>
      <w:divBdr>
        <w:top w:val="none" w:sz="0" w:space="0" w:color="auto"/>
        <w:left w:val="none" w:sz="0" w:space="0" w:color="auto"/>
        <w:bottom w:val="none" w:sz="0" w:space="0" w:color="auto"/>
        <w:right w:val="none" w:sz="0" w:space="0" w:color="auto"/>
      </w:divBdr>
    </w:div>
    <w:div w:id="32657503">
      <w:bodyDiv w:val="1"/>
      <w:marLeft w:val="0"/>
      <w:marRight w:val="0"/>
      <w:marTop w:val="0"/>
      <w:marBottom w:val="0"/>
      <w:divBdr>
        <w:top w:val="none" w:sz="0" w:space="0" w:color="auto"/>
        <w:left w:val="none" w:sz="0" w:space="0" w:color="auto"/>
        <w:bottom w:val="none" w:sz="0" w:space="0" w:color="auto"/>
        <w:right w:val="none" w:sz="0" w:space="0" w:color="auto"/>
      </w:divBdr>
    </w:div>
    <w:div w:id="66853185">
      <w:bodyDiv w:val="1"/>
      <w:marLeft w:val="0"/>
      <w:marRight w:val="0"/>
      <w:marTop w:val="0"/>
      <w:marBottom w:val="0"/>
      <w:divBdr>
        <w:top w:val="none" w:sz="0" w:space="0" w:color="auto"/>
        <w:left w:val="none" w:sz="0" w:space="0" w:color="auto"/>
        <w:bottom w:val="none" w:sz="0" w:space="0" w:color="auto"/>
        <w:right w:val="none" w:sz="0" w:space="0" w:color="auto"/>
      </w:divBdr>
    </w:div>
    <w:div w:id="68624200">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41321614">
      <w:bodyDiv w:val="1"/>
      <w:marLeft w:val="0"/>
      <w:marRight w:val="0"/>
      <w:marTop w:val="0"/>
      <w:marBottom w:val="0"/>
      <w:divBdr>
        <w:top w:val="none" w:sz="0" w:space="0" w:color="auto"/>
        <w:left w:val="none" w:sz="0" w:space="0" w:color="auto"/>
        <w:bottom w:val="none" w:sz="0" w:space="0" w:color="auto"/>
        <w:right w:val="none" w:sz="0" w:space="0" w:color="auto"/>
      </w:divBdr>
    </w:div>
    <w:div w:id="358437034">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36144368">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81596502">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72987416">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11867215">
      <w:bodyDiv w:val="1"/>
      <w:marLeft w:val="0"/>
      <w:marRight w:val="0"/>
      <w:marTop w:val="0"/>
      <w:marBottom w:val="0"/>
      <w:divBdr>
        <w:top w:val="none" w:sz="0" w:space="0" w:color="auto"/>
        <w:left w:val="none" w:sz="0" w:space="0" w:color="auto"/>
        <w:bottom w:val="none" w:sz="0" w:space="0" w:color="auto"/>
        <w:right w:val="none" w:sz="0" w:space="0" w:color="auto"/>
      </w:divBdr>
    </w:div>
    <w:div w:id="1530994578">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40328804">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67520580">
      <w:bodyDiv w:val="1"/>
      <w:marLeft w:val="0"/>
      <w:marRight w:val="0"/>
      <w:marTop w:val="0"/>
      <w:marBottom w:val="0"/>
      <w:divBdr>
        <w:top w:val="none" w:sz="0" w:space="0" w:color="auto"/>
        <w:left w:val="none" w:sz="0" w:space="0" w:color="auto"/>
        <w:bottom w:val="none" w:sz="0" w:space="0" w:color="auto"/>
        <w:right w:val="none" w:sz="0" w:space="0" w:color="auto"/>
      </w:divBdr>
    </w:div>
    <w:div w:id="1909728691">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49384234">
      <w:bodyDiv w:val="1"/>
      <w:marLeft w:val="0"/>
      <w:marRight w:val="0"/>
      <w:marTop w:val="0"/>
      <w:marBottom w:val="0"/>
      <w:divBdr>
        <w:top w:val="none" w:sz="0" w:space="0" w:color="auto"/>
        <w:left w:val="none" w:sz="0" w:space="0" w:color="auto"/>
        <w:bottom w:val="none" w:sz="0" w:space="0" w:color="auto"/>
        <w:right w:val="none" w:sz="0" w:space="0" w:color="auto"/>
      </w:divBdr>
    </w:div>
    <w:div w:id="1974670582">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 w:id="213019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LOMO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00022FF" w:usb1="C000205B" w:usb2="00000009" w:usb3="00000000" w:csb0="000001D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C40A7"/>
    <w:rsid w:val="002C40A7"/>
    <w:rsid w:val="00453586"/>
    <w:rsid w:val="00480484"/>
    <w:rsid w:val="008E7EF3"/>
    <w:rsid w:val="009D530D"/>
    <w:rsid w:val="00B047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7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2E4C760D33242438BA961D649F5092E">
    <w:name w:val="E2E4C760D33242438BA961D649F5092E"/>
    <w:rsid w:val="00B047D3"/>
  </w:style>
  <w:style w:type="paragraph" w:customStyle="1" w:styleId="46FBA107FF92492B98A039D99E79585B">
    <w:name w:val="46FBA107FF92492B98A039D99E79585B"/>
    <w:rsid w:val="00B047D3"/>
  </w:style>
  <w:style w:type="paragraph" w:customStyle="1" w:styleId="A9BBF97EC12F49C6BD71B0D40251B9B9">
    <w:name w:val="A9BBF97EC12F49C6BD71B0D40251B9B9"/>
    <w:rsid w:val="00B047D3"/>
  </w:style>
  <w:style w:type="paragraph" w:customStyle="1" w:styleId="8B56D0FC6D244F3DB7282E70678F6244">
    <w:name w:val="8B56D0FC6D244F3DB7282E70678F6244"/>
    <w:rsid w:val="00B047D3"/>
  </w:style>
  <w:style w:type="paragraph" w:customStyle="1" w:styleId="EF321462713443E88487A66A93C22019">
    <w:name w:val="EF321462713443E88487A66A93C22019"/>
    <w:rsid w:val="00B047D3"/>
  </w:style>
  <w:style w:type="paragraph" w:customStyle="1" w:styleId="CE8CA4004BC8430BA543D5B404F96E30">
    <w:name w:val="CE8CA4004BC8430BA543D5B404F96E30"/>
    <w:rsid w:val="00B047D3"/>
  </w:style>
  <w:style w:type="character" w:styleId="Emphasis">
    <w:name w:val="Emphasis"/>
    <w:basedOn w:val="DefaultParagraphFont"/>
    <w:uiPriority w:val="4"/>
    <w:unhideWhenUsed/>
    <w:qFormat/>
    <w:rsid w:val="00B047D3"/>
    <w:rPr>
      <w:i/>
      <w:iCs/>
    </w:rPr>
  </w:style>
  <w:style w:type="paragraph" w:customStyle="1" w:styleId="3F5F1B38EAD2469F8578B4F6CBE582AA">
    <w:name w:val="3F5F1B38EAD2469F8578B4F6CBE582AA"/>
    <w:rsid w:val="00B047D3"/>
  </w:style>
  <w:style w:type="paragraph" w:customStyle="1" w:styleId="D6D01AB138C843539C54B55A559122B3">
    <w:name w:val="D6D01AB138C843539C54B55A559122B3"/>
    <w:rsid w:val="00B047D3"/>
  </w:style>
  <w:style w:type="paragraph" w:customStyle="1" w:styleId="3BD816753FF74B5A83324F75B411F0E3">
    <w:name w:val="3BD816753FF74B5A83324F75B411F0E3"/>
    <w:rsid w:val="00B047D3"/>
  </w:style>
  <w:style w:type="paragraph" w:customStyle="1" w:styleId="C04AFFBE186D4F0E8061301A22CDA4D0">
    <w:name w:val="C04AFFBE186D4F0E8061301A22CDA4D0"/>
    <w:rsid w:val="00B047D3"/>
  </w:style>
  <w:style w:type="paragraph" w:customStyle="1" w:styleId="8A66F0AC978847639F3E178AE7DCF3EC">
    <w:name w:val="8A66F0AC978847639F3E178AE7DCF3EC"/>
    <w:rsid w:val="00B047D3"/>
  </w:style>
  <w:style w:type="paragraph" w:customStyle="1" w:styleId="47EDC1A3E43A42E9B6E365B80C2E4F67">
    <w:name w:val="47EDC1A3E43A42E9B6E365B80C2E4F67"/>
    <w:rsid w:val="00B047D3"/>
  </w:style>
  <w:style w:type="paragraph" w:customStyle="1" w:styleId="C6BC2DE216024B9CB77BC5C07A808711">
    <w:name w:val="C6BC2DE216024B9CB77BC5C07A808711"/>
    <w:rsid w:val="00B047D3"/>
  </w:style>
  <w:style w:type="paragraph" w:customStyle="1" w:styleId="8B367DBD59634546B8A16A5D2334B1F0">
    <w:name w:val="8B367DBD59634546B8A16A5D2334B1F0"/>
    <w:rsid w:val="00B047D3"/>
  </w:style>
  <w:style w:type="paragraph" w:customStyle="1" w:styleId="0DEDB86F5CE642558F68587A38A7B424">
    <w:name w:val="0DEDB86F5CE642558F68587A38A7B424"/>
    <w:rsid w:val="00B047D3"/>
  </w:style>
  <w:style w:type="paragraph" w:customStyle="1" w:styleId="3713A1C2A1CC444CABCEC75E012BCED3">
    <w:name w:val="3713A1C2A1CC444CABCEC75E012BCED3"/>
    <w:rsid w:val="00B047D3"/>
  </w:style>
  <w:style w:type="paragraph" w:customStyle="1" w:styleId="DC8CD7509EE8422FA56919964CAD1D07">
    <w:name w:val="DC8CD7509EE8422FA56919964CAD1D07"/>
    <w:rsid w:val="00B047D3"/>
  </w:style>
  <w:style w:type="paragraph" w:customStyle="1" w:styleId="93A594F6179C4FAEB82D1AF9AB8006F1">
    <w:name w:val="93A594F6179C4FAEB82D1AF9AB8006F1"/>
    <w:rsid w:val="00B047D3"/>
  </w:style>
  <w:style w:type="paragraph" w:customStyle="1" w:styleId="009F7A6596354625A54542AEB602B24C">
    <w:name w:val="009F7A6596354625A54542AEB602B24C"/>
    <w:rsid w:val="00B047D3"/>
  </w:style>
  <w:style w:type="paragraph" w:customStyle="1" w:styleId="76908D6E44A84A4B87B3E2B9010BEC53">
    <w:name w:val="76908D6E44A84A4B87B3E2B9010BEC53"/>
    <w:rsid w:val="00B047D3"/>
  </w:style>
  <w:style w:type="paragraph" w:customStyle="1" w:styleId="3371A03F7B6D4A3782D2E130F3007DE2">
    <w:name w:val="3371A03F7B6D4A3782D2E130F3007DE2"/>
    <w:rsid w:val="00B047D3"/>
  </w:style>
  <w:style w:type="paragraph" w:customStyle="1" w:styleId="86E5C81FBCC84472A6745B3F4D3079A4">
    <w:name w:val="86E5C81FBCC84472A6745B3F4D3079A4"/>
    <w:rsid w:val="00B047D3"/>
  </w:style>
  <w:style w:type="paragraph" w:customStyle="1" w:styleId="2768DA12E5EF4E718C0F9707119D9B15">
    <w:name w:val="2768DA12E5EF4E718C0F9707119D9B15"/>
    <w:rsid w:val="00B047D3"/>
  </w:style>
  <w:style w:type="paragraph" w:customStyle="1" w:styleId="A0928C62969E46318955A716006FE689">
    <w:name w:val="A0928C62969E46318955A716006FE689"/>
    <w:rsid w:val="00B047D3"/>
  </w:style>
  <w:style w:type="paragraph" w:customStyle="1" w:styleId="22F9C8F9013C4F5CADBC54AD3CEDAD85">
    <w:name w:val="22F9C8F9013C4F5CADBC54AD3CEDAD85"/>
    <w:rsid w:val="00B047D3"/>
  </w:style>
  <w:style w:type="paragraph" w:customStyle="1" w:styleId="8A84175DAE1641ADBAB2CE62A33BBABF">
    <w:name w:val="8A84175DAE1641ADBAB2CE62A33BBABF"/>
    <w:rsid w:val="00B047D3"/>
  </w:style>
  <w:style w:type="paragraph" w:customStyle="1" w:styleId="6946BF30712449AE984E2547CEBA7748">
    <w:name w:val="6946BF30712449AE984E2547CEBA7748"/>
    <w:rsid w:val="00B047D3"/>
  </w:style>
  <w:style w:type="paragraph" w:customStyle="1" w:styleId="CDE3B06ED3D04FD9B236FE67F5CDC5ED">
    <w:name w:val="CDE3B06ED3D04FD9B236FE67F5CDC5ED"/>
    <w:rsid w:val="00B047D3"/>
  </w:style>
  <w:style w:type="paragraph" w:customStyle="1" w:styleId="656A1E678B9C4FF48566FA765F40C370">
    <w:name w:val="656A1E678B9C4FF48566FA765F40C370"/>
    <w:rsid w:val="00B047D3"/>
  </w:style>
  <w:style w:type="paragraph" w:customStyle="1" w:styleId="AA965C88167A4DBF874F37108C027BAF">
    <w:name w:val="AA965C88167A4DBF874F37108C027BAF"/>
    <w:rsid w:val="00B047D3"/>
  </w:style>
  <w:style w:type="paragraph" w:customStyle="1" w:styleId="FB1749AA9D6943829BF40622D9CF2E85">
    <w:name w:val="FB1749AA9D6943829BF40622D9CF2E85"/>
    <w:rsid w:val="00B047D3"/>
  </w:style>
  <w:style w:type="paragraph" w:customStyle="1" w:styleId="9744A2E0F51F4782B3433649DDD53986">
    <w:name w:val="9744A2E0F51F4782B3433649DDD53986"/>
    <w:rsid w:val="00B047D3"/>
  </w:style>
  <w:style w:type="paragraph" w:customStyle="1" w:styleId="DE08FED50F434FDBA962B568C780FF49">
    <w:name w:val="DE08FED50F434FDBA962B568C780FF49"/>
    <w:rsid w:val="00B047D3"/>
  </w:style>
  <w:style w:type="paragraph" w:customStyle="1" w:styleId="032C4378192240AAA8976FD7BF042DCA">
    <w:name w:val="032C4378192240AAA8976FD7BF042DCA"/>
    <w:rsid w:val="00B047D3"/>
  </w:style>
  <w:style w:type="paragraph" w:customStyle="1" w:styleId="28E77D976E534C46B3ACF39BB47AA8EF">
    <w:name w:val="28E77D976E534C46B3ACF39BB47AA8EF"/>
    <w:rsid w:val="00B047D3"/>
  </w:style>
  <w:style w:type="paragraph" w:customStyle="1" w:styleId="2F2AFABBE197428F90DE7150C22F0975">
    <w:name w:val="2F2AFABBE197428F90DE7150C22F0975"/>
    <w:rsid w:val="00B047D3"/>
  </w:style>
  <w:style w:type="paragraph" w:customStyle="1" w:styleId="C4CE971D42684E8FBDE160BF44F24DB4">
    <w:name w:val="C4CE971D42684E8FBDE160BF44F24DB4"/>
    <w:rsid w:val="00B047D3"/>
  </w:style>
  <w:style w:type="paragraph" w:customStyle="1" w:styleId="A2576AFBEB7F4BCFBBE6ECAA340AA7FD">
    <w:name w:val="A2576AFBEB7F4BCFBBE6ECAA340AA7FD"/>
    <w:rsid w:val="00B047D3"/>
  </w:style>
  <w:style w:type="paragraph" w:customStyle="1" w:styleId="B278BE96EE154285AC3A8FBB42053A64">
    <w:name w:val="B278BE96EE154285AC3A8FBB42053A64"/>
    <w:rsid w:val="00B047D3"/>
  </w:style>
  <w:style w:type="paragraph" w:customStyle="1" w:styleId="730EA115F16142A9AC9F4F91FF19E8BC">
    <w:name w:val="730EA115F16142A9AC9F4F91FF19E8BC"/>
    <w:rsid w:val="00B047D3"/>
  </w:style>
  <w:style w:type="paragraph" w:customStyle="1" w:styleId="35FE4E98F526488C97D80F4CA4BFF9EB">
    <w:name w:val="35FE4E98F526488C97D80F4CA4BFF9EB"/>
    <w:rsid w:val="00B047D3"/>
  </w:style>
  <w:style w:type="paragraph" w:customStyle="1" w:styleId="38D3FEFE1B6643EAA5DDDBDED2858A8D">
    <w:name w:val="38D3FEFE1B6643EAA5DDDBDED2858A8D"/>
    <w:rsid w:val="00B047D3"/>
  </w:style>
  <w:style w:type="paragraph" w:customStyle="1" w:styleId="823EEEBEA6644CC390996027B8DF33B7">
    <w:name w:val="823EEEBEA6644CC390996027B8DF33B7"/>
    <w:rsid w:val="00B047D3"/>
  </w:style>
  <w:style w:type="paragraph" w:customStyle="1" w:styleId="211DA91E36B4478EAD09C872A8B1478D">
    <w:name w:val="211DA91E36B4478EAD09C872A8B1478D"/>
    <w:rsid w:val="00B047D3"/>
  </w:style>
  <w:style w:type="paragraph" w:customStyle="1" w:styleId="A147D7DDCAC743B098017C48BA5DCB14">
    <w:name w:val="A147D7DDCAC743B098017C48BA5DCB14"/>
    <w:rsid w:val="00B047D3"/>
  </w:style>
  <w:style w:type="paragraph" w:customStyle="1" w:styleId="51775B5E9F0142D9A0B24FB830F3F87A">
    <w:name w:val="51775B5E9F0142D9A0B24FB830F3F87A"/>
    <w:rsid w:val="00B047D3"/>
  </w:style>
  <w:style w:type="paragraph" w:customStyle="1" w:styleId="1A20041C09914F92B2171A74066D060A">
    <w:name w:val="1A20041C09914F92B2171A74066D060A"/>
    <w:rsid w:val="00B047D3"/>
  </w:style>
  <w:style w:type="paragraph" w:customStyle="1" w:styleId="E6F54F99E90C4B6D9A5A87BE732F2A70">
    <w:name w:val="E6F54F99E90C4B6D9A5A87BE732F2A70"/>
    <w:rsid w:val="00B047D3"/>
  </w:style>
  <w:style w:type="paragraph" w:customStyle="1" w:styleId="D453CFA5466C462DB6AF8FA32475416E">
    <w:name w:val="D453CFA5466C462DB6AF8FA32475416E"/>
    <w:rsid w:val="00B047D3"/>
  </w:style>
  <w:style w:type="paragraph" w:customStyle="1" w:styleId="C2FE74A045274C30B945F2A841C4956D">
    <w:name w:val="C2FE74A045274C30B945F2A841C4956D"/>
    <w:rsid w:val="00B047D3"/>
  </w:style>
  <w:style w:type="paragraph" w:customStyle="1" w:styleId="3788B1B981E8428A87586C679D457275">
    <w:name w:val="3788B1B981E8428A87586C679D457275"/>
    <w:rsid w:val="00B047D3"/>
  </w:style>
  <w:style w:type="paragraph" w:customStyle="1" w:styleId="921C13EA1D1D4E8D98C52DA837731403">
    <w:name w:val="921C13EA1D1D4E8D98C52DA837731403"/>
    <w:rsid w:val="00B047D3"/>
  </w:style>
  <w:style w:type="paragraph" w:customStyle="1" w:styleId="6623EA6E9383404C9D594ED7F7501132">
    <w:name w:val="6623EA6E9383404C9D594ED7F7501132"/>
    <w:rsid w:val="00B047D3"/>
  </w:style>
  <w:style w:type="paragraph" w:customStyle="1" w:styleId="FD435E0C4F1A4F0A82DC90C8E2257980">
    <w:name w:val="FD435E0C4F1A4F0A82DC90C8E2257980"/>
    <w:rsid w:val="00B047D3"/>
  </w:style>
  <w:style w:type="paragraph" w:customStyle="1" w:styleId="1DE90A51BBAA48D3BB4D8019511528AD">
    <w:name w:val="1DE90A51BBAA48D3BB4D8019511528AD"/>
    <w:rsid w:val="00B047D3"/>
  </w:style>
  <w:style w:type="paragraph" w:customStyle="1" w:styleId="A6203EF424DF433EA552B8709A34DBD3">
    <w:name w:val="A6203EF424DF433EA552B8709A34DBD3"/>
    <w:rsid w:val="00B047D3"/>
  </w:style>
  <w:style w:type="paragraph" w:customStyle="1" w:styleId="9C20E0C1F47C4E6E8603F246B5A5A272">
    <w:name w:val="9C20E0C1F47C4E6E8603F246B5A5A272"/>
    <w:rsid w:val="00B047D3"/>
  </w:style>
  <w:style w:type="paragraph" w:customStyle="1" w:styleId="580C7F1C5A7949FFADD57BC6B18FA36C">
    <w:name w:val="580C7F1C5A7949FFADD57BC6B18FA36C"/>
    <w:rsid w:val="00B047D3"/>
  </w:style>
  <w:style w:type="paragraph" w:customStyle="1" w:styleId="4600D5F7F2064378905855F0A64A81E1">
    <w:name w:val="4600D5F7F2064378905855F0A64A81E1"/>
    <w:rsid w:val="00B047D3"/>
  </w:style>
  <w:style w:type="paragraph" w:customStyle="1" w:styleId="A2622D26333C47549B8D187916FF959F">
    <w:name w:val="A2622D26333C47549B8D187916FF959F"/>
    <w:rsid w:val="00B047D3"/>
  </w:style>
  <w:style w:type="paragraph" w:customStyle="1" w:styleId="1D32A93A51064D4F88477867D781A98E">
    <w:name w:val="1D32A93A51064D4F88477867D781A98E"/>
    <w:rsid w:val="00B047D3"/>
  </w:style>
  <w:style w:type="paragraph" w:customStyle="1" w:styleId="B031F28E386746DD9CDBDABBFC20601E">
    <w:name w:val="B031F28E386746DD9CDBDABBFC20601E"/>
    <w:rsid w:val="00B047D3"/>
  </w:style>
  <w:style w:type="paragraph" w:customStyle="1" w:styleId="FE537979AFE64FC7BE52AA0E0C599248">
    <w:name w:val="FE537979AFE64FC7BE52AA0E0C599248"/>
    <w:rsid w:val="00B047D3"/>
  </w:style>
  <w:style w:type="paragraph" w:customStyle="1" w:styleId="78992A74D1FC4F329D78D9E9EB777CAA">
    <w:name w:val="78992A74D1FC4F329D78D9E9EB777CAA"/>
    <w:rsid w:val="00480484"/>
    <w:rPr>
      <w:lang w:val="en-US" w:eastAsia="en-US"/>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breastfeeding teaching experience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Boy90</b:Tag>
    <b:SourceType>Report</b:SourceType>
    <b:Guid>{D5D31DCA-BE67-4810-85A6-3F2BA63848BA}</b:Guid>
    <b:Title>Scholarship reconsidered:Priorities of the professoriate</b:Title>
    <b:Year>1990</b:Year>
    <b:City>San Francisco</b:City>
    <b:Publisher>Jossey-Bass</b:Publisher>
    <b:Author>
      <b:Author>
        <b:NameList>
          <b:Person>
            <b:Last>Boyer</b:Last>
            <b:First>E.L</b:First>
          </b:Person>
        </b:NameList>
      </b:Author>
    </b:Author>
    <b:RefOrder>1</b:RefOrder>
  </b:Source>
  <b:Source>
    <b:Tag>Nem92</b:Tag>
    <b:SourceType>Report</b:SourceType>
    <b:Guid>{A6A10958-5D32-4625-AD28-65CD7583E5DB}</b:Guid>
    <b:Author>
      <b:Author>
        <b:NameList>
          <b:Person>
            <b:Last>Nemiroff</b:Last>
            <b:First>G.</b:First>
            <b:Middle>H.</b:Middle>
          </b:Person>
        </b:NameList>
      </b:Author>
    </b:Author>
    <b:Title>Reconstructing education:Toward a pedagogy of critical humanism</b:Title>
    <b:Year>1992</b:Year>
    <b:Publisher>The Ontario Institute for Studies in Education</b:Publisher>
    <b:City>Toronto</b:City>
    <b:RefOrder>2</b:RefOrder>
  </b:Source>
  <b:Source>
    <b:Tag>Sle91</b:Tag>
    <b:SourceType>JournalArticle</b:SourceType>
    <b:Guid>{17679A2F-9713-4AD2-9763-6FE0716A62DE}</b:Guid>
    <b:Author>
      <b:Author>
        <b:NameList>
          <b:Person>
            <b:Last>Slevin </b:Last>
            <b:First>O</b:First>
          </b:Person>
          <b:Person>
            <b:Last>Lavery </b:Last>
            <b:Middle>C</b:Middle>
            <b:First>M</b:First>
          </b:Person>
        </b:NameList>
      </b:Author>
    </b:Author>
    <b:Title>Self‐directed Learning and Students Supervision</b:Title>
    <b:JournalName>Nurse Education Today</b:JournalName>
    <b:Year>1991</b:Year>
    <b:Pages>368-377</b:Pages>
    <b:PeriodicalTitle>Nurse Education Today</b:PeriodicalTitle>
    <b:Volume>11</b:Volume>
    <b:RefOrder>3</b:RefOrder>
  </b:Source>
  <b:Source>
    <b:Tag>Lis90</b:Tag>
    <b:SourceType>JournalArticle</b:SourceType>
    <b:Guid>{1AEF8730-35D3-4A9E-9520-18CC910CC8DE}</b:Guid>
    <b:Title>Facilitating Learning: A Personal Challenge</b:Title>
    <b:JournalName>Senior Nurse</b:JournalName>
    <b:Year>1990</b:Year>
    <b:Pages>22-23</b:Pages>
    <b:Author>
      <b:Author>
        <b:NameList>
          <b:Person>
            <b:Last>Lister</b:Last>
            <b:First>P</b:First>
          </b:Person>
        </b:NameList>
      </b:Author>
    </b:Author>
    <b:Volume>X</b:Volume>
    <b:Issue>4</b:Issue>
    <b:RefOrder>4</b:RefOrder>
  </b:Source>
  <b:Source>
    <b:Tag>Car78</b:Tag>
    <b:SourceType>JournalArticle</b:SourceType>
    <b:Guid>{01147C8E-A7C8-45D6-A970-EF4A4F0E48DE}</b:Guid>
    <b:Title>Fundamental patterns of knowing in Nursing</b:Title>
    <b:Year>1978</b:Year>
    <b:Author>
      <b:Author>
        <b:NameList>
          <b:Person>
            <b:Last>Carper</b:Last>
            <b:First>B.</b:First>
          </b:Person>
        </b:NameList>
      </b:Author>
    </b:Author>
    <b:JournalName>Advances in Nursing Science</b:JournalName>
    <b:Pages>13-23</b:Pages>
    <b:Volume>1</b:Volume>
    <b:Issue>1</b:Issue>
    <b:RefOrder>5</b:RefOrder>
  </b:Source>
  <b:Source>
    <b:Tag>Chi08</b:Tag>
    <b:SourceType>Book</b:SourceType>
    <b:Guid>{20D1523F-57A1-4D6F-8998-9E547B1ED8FF}</b:Guid>
    <b:Title>Integrated theory and knowledge development in nursing</b:Title>
    <b:Year>2008</b:Year>
    <b:Author>
      <b:Author>
        <b:NameList>
          <b:Person>
            <b:Last>Chinn</b:Last>
            <b:Middle>L</b:Middle>
            <b:First>P</b:First>
          </b:Person>
          <b:Person>
            <b:Last>Kramer</b:Last>
            <b:Middle>K</b:Middle>
            <b:First>M</b:First>
          </b:Person>
        </b:NameList>
      </b:Author>
    </b:Author>
    <b:City>St Louis</b:City>
    <b:Publisher>Mosby Elsevier</b:Publisher>
    <b:Edition>7th</b:Edition>
    <b:RefOrder>6</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F7CF67-6460-47A3-BA8E-4246B6483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2</TotalTime>
  <Pages>6</Pages>
  <Words>1034</Words>
  <Characters>5898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6919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dc:creator>
  <cp:keywords/>
  <dc:description/>
  <cp:lastModifiedBy>FRANK</cp:lastModifiedBy>
  <cp:revision>2</cp:revision>
  <dcterms:created xsi:type="dcterms:W3CDTF">2017-12-29T13:08:00Z</dcterms:created>
  <dcterms:modified xsi:type="dcterms:W3CDTF">2017-12-29T13:08:00Z</dcterms:modified>
</cp:coreProperties>
</file>